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buduje nové inhalatorium a rekonstruuje bývalé konírny</w:t>
      </w:r>
    </w:p>
    <w:p>
      <w:pPr/>
      <w:r>
        <w:rPr/>
        <w:t xml:space="preserve">Stavba inhalatoria je nyní ve fázi realizace hrubé dřevěné konstrukce. Objekt vzniká z lepeného sibiřského modřínu a po dokončení dosáhne výšky téměř 7 metrů.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"Inhalatorium bude to vhodný doplněk pro park, pro lázeňské hosty i pro nás, Karviňáky. Bude to oddychová zóna a já doufám, že ji tady všichni budou využívat."</w:t>
      </w:r>
    </w:p>
    <w:p>
      <w:pPr/>
      <w:r>
        <w:rPr/>
        <w:t xml:space="preserve">Součástí inhalatoria bude také speciální trnková stěna, po níž bude stékat jodobromová solanka. Současně pokračuje také obnova historických zámeckých koníren a bývalé mléčnice. Rekonstrukce těchto objektů je technicky náročná, přesto práce pokračují podle plánů.</w:t>
      </w:r>
    </w:p>
    <w:p>
      <w:pPr/>
      <w:r>
        <w:rPr>
          <w:b w:val="1"/>
          <w:bCs w:val="1"/>
        </w:rPr>
        <w:t xml:space="preserve">Lukáš Horuta, hlavní stavbyvedoucí:</w:t>
      </w:r>
      <w:r>
        <w:rPr/>
        <w:t xml:space="preserve"> "U koníren přezdíváme obvodové zdivo a už jsme ve fázi, kdy připravujeme věnec pro nový krov. U mléčnice máme vlastně z 95 procent opravené hlavní nosné konstrukce starého krovu a taktéž opravujeme nosné konstrukce."</w:t>
      </w:r>
    </w:p>
    <w:p>
      <w:pPr/>
      <w:r>
        <w:rPr/>
        <w:t xml:space="preserve">Nové inhalatorium podpoří také lázeňský charakter města. Zrekonstruované konírny a mléčnice zase nabídnou nové zázemí pro kulturní, společenské a komunitní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183/karvina-buduje-nove-inhalatorium-a-rekonstruuje-byvale-koni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2026-06-12T14:46:45+02:00</dcterms:created>
  <dcterms:modified xsi:type="dcterms:W3CDTF">2026-06-12T14:46:45+02:00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