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Firma OKD udělala další krok v útlumu těžby, odstavila hlavní ventilátor na lokalitě Jih</w:t>
      </w:r>
    </w:p>
    <w:p>
      <w:pPr/>
      <w:r>
        <w:rPr>
          <w:b w:val="1"/>
          <w:bCs w:val="1"/>
          <w:i w:val="1"/>
          <w:iCs w:val="1"/>
        </w:rPr>
        <w:t xml:space="preserve">Vítězslav Košňovský, OKD, Důl ČSM, vedoucí větrání</w:t>
      </w:r>
      <w:r>
        <w:rPr>
          <w:b w:val="1"/>
          <w:bCs w:val="1"/>
        </w:rPr>
        <w:t xml:space="preserve">:</w:t>
      </w:r>
      <w:r>
        <w:rPr/>
        <w:t xml:space="preserve"> "Zastavení ventilátoru znamená zásadní změnu v systému větrání dolu. Vzduch nyní proudí jiným směrem a veškeré větrání podzemních chodeb zajišťuje ventilátor na šachtě Sever. Tomuto kroku předcházely technické přípravy a změna proudění vzduchu mezi severní a jižní částí dolu."</w:t>
      </w:r>
    </w:p>
    <w:p>
      <w:pPr/>
      <w:r>
        <w:rPr>
          <w:b w:val="1"/>
          <w:bCs w:val="1"/>
          <w:i w:val="1"/>
          <w:iCs w:val="1"/>
        </w:rPr>
        <w:t xml:space="preserve">Petr Jordán, OKD, Důl ČSM, inspektor větrání:</w:t>
      </w:r>
      <w:r>
        <w:rPr/>
        <w:t xml:space="preserve"> "Tento důl je větrán dvěma hlavními ventilátory, tzn. hlavní ventilátor Sever, hlavní ventilátor Jih, který právě dojde k vypnutí v 8 hodin."</w:t>
      </w:r>
    </w:p>
    <w:p>
      <w:pPr/>
      <w:r>
        <w:rPr/>
        <w:t xml:space="preserve">Důl ČSM byl dosud větrán dvěma hlavními ventilátory, které pracovaly na obou lokalitách. Každá šachta měla navíc k dispozici dvojici ventilátorů, jež se pravidelně střídaly v provozu. Po odstavení ventilátoru na jihu tak zůstává v provozu už jen systém na severní části dolu.</w:t>
      </w:r>
    </w:p>
    <w:p>
      <w:pPr/>
      <w:r>
        <w:rPr>
          <w:b w:val="1"/>
          <w:bCs w:val="1"/>
          <w:i w:val="1"/>
          <w:iCs w:val="1"/>
        </w:rPr>
        <w:t xml:space="preserve">Vítězslav Košňovský, OKD, Důl ČSM, vedoucí větrání</w:t>
      </w:r>
      <w:r>
        <w:rPr>
          <w:b w:val="1"/>
          <w:bCs w:val="1"/>
        </w:rPr>
        <w:t xml:space="preserve">: </w:t>
      </w:r>
      <w:r>
        <w:rPr>
          <w:i w:val="1"/>
          <w:iCs w:val="1"/>
        </w:rPr>
        <w:t xml:space="preserve">„Ventilátory mají průměr oběžného kola – jižní 4 metry, tady na severu 3,15 metru. Jedou s výkonem zhruba 300 kubíků vzduchu za vteřinu při vytváření podtlaku kolem 2500 pascalů.“</w:t>
      </w:r>
    </w:p>
    <w:p>
      <w:pPr/>
      <w:r>
        <w:rPr/>
        <w:t xml:space="preserve">Z ekonomického hlediska přinese změna významnou úsporu. Podle společnosti OKD sníží spotřebu elektrické energie natolik, že podnik ušetří více než jeden milion korun denně. Se zasypáváním první ze čtyř více než kilometr hlubokých jam se začne už na konci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325/firma-okd-udelala-dalsi-krok-v-utlumu-tezby-odstavila-hlavni-ventilator-na-lokalite-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2026-06-19T19:13:36+02:00</dcterms:created>
  <dcterms:modified xsi:type="dcterms:W3CDTF">2026-06-19T19:13:36+02:00</dcterms:modified>
</cp:coreProperties>
</file>

<file path=docProps/custom.xml><?xml version="1.0" encoding="utf-8"?>
<Properties xmlns="http://schemas.openxmlformats.org/officeDocument/2006/custom-properties" xmlns:vt="http://schemas.openxmlformats.org/officeDocument/2006/docPropsVTypes"/>
</file>