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Fulnecké městské slavnosti nabídly program pro děti i dospělé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„Letošní městské slavnosti, Den města Fulneku roku 2026, se nám vydařily od úplného rána. Počasí jsme měli objednáno. Program bude bohatý, od rána nám vystupují děti z obou základních škol a mateřské školy. Vystupují také děti ze zdejší základní umělecké školy. Samozřejmě si tady najdou své i důchodci, Děrničanku, a potom mladí i starší, i v pokročilejším věku, večer rockové kapely.“</w:t>
      </w:r>
    </w:p>
    <w:p>
      <w:pPr/>
      <w:r>
        <w:rPr/>
        <w:t xml:space="preserve">{{souvisejici-clanek-"11000055268"}}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 podívat na vystoupení neteře, která chodí do 4. třídy. Takže jsme se přišli podívat já jako strejda, maminka její a moje přítelkyně.“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 rodinkou se podívat na naše dítě z mateřské školky. Bylo to krásné. Jako vždy.“</w:t>
      </w:r>
    </w:p>
    <w:p>
      <w:pPr/>
      <w:r>
        <w:rPr/>
        <w:t xml:space="preserve">Děti bavil svým vystoupením také klaun a v průběhu odpoledne pak program přitvrdil pro starší návštěvníky.  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„Těšíme se nejen na dětské programy, ale hlavně my dospělí a rockeři. Hlavně na to odpoledne, kde nám tady budou hrát skupiny Bastard a Lautr, dvě špičkové rockové kapely. Takže ať vydrží počasí a hlavně ať se lidi baví.“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5377/fulnecke-mestske-slavnosti-nabidly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