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22.6.2026, 12:17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Zveme na Knižní blešák a na výstavu do galerie</w:t>
      </w:r>
    </w:p>
    <w:p>
      <w:pPr/>
      <w:r>
        <w:rPr/>
        <w:t xml:space="preserve">Knižní blešák, tak se jmenuje akce, která se koná od 23. do 25. června, vždy od 10 do 17 hodin před budovou Regionální knihovny v Karviné Mizerové. Přijďte si vybrat z nabídky knih za symbolické ceny a užít si příjemnou atmosféru mezi knihami. </w:t>
      </w:r>
    </w:p>
    <w:p>
      <w:pPr/>
      <w:r>
        <w:rPr/>
        <w:t xml:space="preserve">Galerie města Karviné zve na výstavu Nálady a sny výtvarnice Renaty Filipové. Výstava potrvá od 24. června do 4. září, vernisáž se koná 23. června v 17 hodin. Renata Filipová představuje výraznou osobnost české výtvarné scény, která v roce 2026 vstupuje do 85. roku života. Nálady a sny však nejsou bilanční výstavou, naopak. Výstava ukazuje, že nové začátky nemají věkové omezení.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5382/zveme-na-knizni-blesak-a-na-vystavu-do-galer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2026-06-23T00:31:32+02:00</dcterms:created>
  <dcterms:modified xsi:type="dcterms:W3CDTF">2026-06-23T00:31:32+02:00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