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23.6.2026, 10:12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odvolal jednatele městské společnosti MRA a nařídí forenzní audit</w:t>
      </w:r>
    </w:p>
    <w:p>
      <w:pPr/>
      <w:r>
        <w:rPr/>
        <w:t xml:space="preserve">Rada města Havířova odvolala jednatele městské bytové společnosti MRA Róberta Masaroviče, který čelí dvěma obviněním. První se týká údajného sjednávání výhod při přidělování městských bytů, druhé souvisí s veřejnými zakázkami na opravy bytů. V této větvi případu je podle policie obviněno celkem 20 osob. Vyšetřovatelé Národní centrály proti organizovanému zločinu (NCOZ) se domnívají, že se podíleli na manipulaci veřejných soutěží o zakázky v celkovém objemu přibližně 100 milionů korun, a to nejméně v letech 2022 až 2023.</w:t>
      </w:r>
    </w:p>
    <w:p>
      <w:pPr/>
      <w:r>
        <w:rPr>
          <w:b w:val="1"/>
          <w:bCs w:val="1"/>
        </w:rPr>
        <w:t xml:space="preserve">Jakub Chlopecký (ANO), náměstek primátorky Havířova:</w:t>
      </w:r>
      <w:r>
        <w:rPr/>
        <w:t xml:space="preserve"> „Zadali jsme forenzní audit a uložili jsme městské společnosti povinnost poskytnout mu součinnost. Audit bude vybrán v poptávkovém řízení a podle nás by bylo nešťastné, aby pan Masarovič během jeho průběhu působil ve společnosti. Proto jsme ho odvolali. Postupovali jsme krok za krokem, nikoliv unáhleně.“</w:t>
      </w:r>
    </w:p>
    <w:p>
      <w:pPr/>
      <w:r>
        <w:rPr/>
        <w:t xml:space="preserve">Výsledky forenzního auditu by město chtělo mít k dispozici do konce letních prázdnin.</w:t>
      </w:r>
    </w:p>
    <w:p>
      <w:pPr/>
      <w:r>
        <w:rPr>
          <w:b w:val="1"/>
          <w:bCs w:val="1"/>
        </w:rPr>
        <w:t xml:space="preserve">Iveta Kočí Palkovská (ANO), primátorka Havířova:</w:t>
      </w:r>
      <w:r>
        <w:rPr/>
        <w:t xml:space="preserve"> „Je to městská společnost s dlouhou tradicí a byli bychom rádi, aby se důvěra lidí a občanů opět vrátila na co nejvyšší úroveň. Celá záležitost se kolem této společnosti táhne už delší dobu. Myslím si, že zaměstnanci odvádějí velmi dobrou práci a zaslouží si, aby mohli fungovat v klidu.“</w:t>
      </w:r>
    </w:p>
    <w:p>
      <w:pPr/>
      <w:r>
        <w:rPr/>
        <w:t xml:space="preserve">Rada města také rozhodla, že funkci jednatele po Róbertu Masarovičovi bude vykonávat náměstek primátorky Jakub Chlopecký.</w:t>
      </w:r>
    </w:p>
    <w:p>
      <w:pPr/>
      <w:r>
        <w:rPr>
          <w:b w:val="1"/>
          <w:bCs w:val="1"/>
        </w:rPr>
        <w:t xml:space="preserve">Jakub Chlopecký (ANO), náměstek primátorky Havířova:</w:t>
      </w:r>
      <w:r>
        <w:rPr/>
        <w:t xml:space="preserve"> „Podmínky jsou velice jasné. Budu tam jednatelem bez nároku na odměnu, to je potřeba říct. Budu plně součinný při auditu tak, aby byl nezávislý a transparentní a aby mohl bez problémů pracovat. Samozřejmě věřím já i vedení města, že se nám postupně podaří vrátit společnosti dobré jméno v očích veřejnosti, aby se zaměstnanci cítili lépe, firemní kultura byla v pořádku a na tuto městskou společnost se opět pohlíželo v tom lepším slova smyslu.“</w:t>
      </w:r>
    </w:p>
    <w:p>
      <w:pPr/>
      <w:r>
        <w:rPr/>
        <w:t xml:space="preserve">K vyjádření k odvolání z pozice jednatele jsme oslovili i Róberta Masaroviče, ten však na telefonát zatím nereagoval.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5402/havirov-odvolal-jednatele-mestske-spolecnosti-mra-a-naridi-forenzni-aud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2026-08-08T05:04:04+02:00</dcterms:created>
  <dcterms:modified xsi:type="dcterms:W3CDTF">2026-08-08T05:04:04+02:00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