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ve vybíjené na bruntálském náměstí se účastnily všechny místní školy</w:t>
      </w:r>
    </w:p>
    <w:p>
      <w:pPr/>
      <w:r>
        <w:rPr/>
        <w:t xml:space="preserve">  Vybíjená  patří mezi nejrozšířenější míčové hry také v hodinách  tělesné výchovy.  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„Má to svou tradici a já jsem  rád, že město Bruntál tuto akci podporuje a co mám informaci,  tak v letošním roce se dokonce zúčastní všechny naše základní  školy, takže je to super.“</w:t>
      </w:r>
    </w:p>
    <w:p>
      <w:pPr/>
      <w:r>
        <w:rPr/>
        <w:t xml:space="preserve">Dynamická  vybíjená má jednoduchá pravidla a cvičí sílu, pohyb i postřeh.</w:t>
      </w:r>
    </w:p>
    <w:p>
      <w:pPr/>
      <w:r>
        <w:rPr>
          <w:b w:val="1"/>
          <w:bCs w:val="1"/>
        </w:rPr>
        <w:t xml:space="preserve">Radek  Černý ředitel turnaje: </w:t>
      </w:r>
      <w:r>
        <w:rPr/>
        <w:t xml:space="preserve">„Dnešního 13. ročníku turnaje ve  vybíjené se účastní všech pět bruntálských škol, to znamená  ZŠ Jesenická, Školní, Cihelní, Okružní a Rýmařovská."</w:t>
      </w:r>
    </w:p>
    <w:p>
      <w:pPr/>
      <w:r>
        <w:rPr/>
        <w:t xml:space="preserve">  Družstva  hrají vždycky 2x6 minut a vítězí družstvo, které dosáhne  většího počtu zásahů. Základní skupina se hraje každý s  každým a potom se bude hrát o umístění. Celá akce je  samozřejmě sponzorovaná městem Bruntál, které ji dotuje ve  stoprocentní výši.</w:t>
      </w:r>
    </w:p>
    <w:p>
      <w:pPr/>
      <w:r>
        <w:rPr>
          <w:b w:val="1"/>
          <w:bCs w:val="1"/>
        </w:rPr>
        <w:t xml:space="preserve">Anketa,  hráči: </w:t>
      </w:r>
      <w:r>
        <w:rPr/>
        <w:t xml:space="preserve">„Hrajeme za Petrin, daří se nám dobře první zápas  jsme vyhráli a doufáme, že to tak půjde i dál.“</w:t>
      </w:r>
    </w:p>
    <w:p>
      <w:pPr/>
      <w:r>
        <w:rPr/>
        <w:t xml:space="preserve">„Jo,  hrajeme i ve škole, máme to dobře natrénované a doufáme, že  vyhrajeme první místo.“</w:t>
      </w:r>
    </w:p>
    <w:p>
      <w:pPr/>
      <w:r>
        <w:rPr/>
        <w:t xml:space="preserve">„Já  si myslím, že vyhrajeme to celé.“</w:t>
      </w:r>
    </w:p>
    <w:p>
      <w:pPr/>
      <w:r>
        <w:rPr/>
        <w:t xml:space="preserve">„My  jsme škola Okružní a zatím se nám daří dobře. 2X jsme  vyhráli. Jeden prohraný, ale to se dá.“</w:t>
      </w:r>
    </w:p>
    <w:p>
      <w:pPr/>
      <w:r>
        <w:rPr/>
        <w:t xml:space="preserve">„Hrajeme  za Jesenickou a dneska se nám zatím docela asi daří. Každý jsme  zatím vyhráli.“</w:t>
      </w:r>
    </w:p>
    <w:p>
      <w:pPr/>
      <w:r>
        <w:rPr/>
        <w:t xml:space="preserve">„Myslíme  si, že budeme první, protože zatím jsme vyhráli všechny ze  všech zápasů.“</w:t>
      </w:r>
    </w:p>
    <w:p>
      <w:pPr/>
      <w:r>
        <w:rPr/>
        <w:t xml:space="preserve">Zasloužení  vítězství letos připadlo 1. ZŠ Jesenická před ZŠ Cihelní.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417/turnaje-ve-vybijene-na-bruntalskem-namesti-se-ucastnily-vsechny-mist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2026-06-24T15:47:31+02:00</dcterms:created>
  <dcterms:modified xsi:type="dcterms:W3CDTF">2026-06-24T15:47:31+02:00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