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23.6.2026, 21:43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Zástupci měst a obcí se na Krajském úřadě školili v oblasti kvality vzdělávání</w:t>
      </w:r>
    </w:p>
    <w:p>
      <w:pPr/>
      <w:r>
        <w:rPr/>
        <w:t xml:space="preserve">Společně se zřizovateli škol, Českou školní inspekcí a řediteli škol probíhala diskuse, jak vylepšit vzdělávání v našich školách v celém Moravskoslezském kraji.</w:t>
      </w:r>
    </w:p>
    <w:p>
      <w:pPr/>
      <w:r>
        <w:rPr>
          <w:b w:val="1"/>
          <w:bCs w:val="1"/>
        </w:rPr>
        <w:t xml:space="preserve">Petr Nehasil, ředitel, KVIC:</w:t>
      </w:r>
      <w:r>
        <w:rPr/>
        <w:t xml:space="preserve"> "Měli jsme takovou potřebu, že když už vidíme a jezdíme po obcích, jak máme všude krásné školy, jejich krásné budovy, krásná hřiště, úžasně vybavené učebny, že i se změnou financování ve školství by možná teď byl by ten pravý čas zaměřit se také na to uvnitř, na ty měkké dovednosti a na to, co se děje v té škole. To znamená, rádi bychom představili zřizovatelům, jak my vidíme kvalitu ve školství, jak si představujeme, že by se děti měly učit a jaký oni na to mají vliv. To znamená, jednak mají v rukou financování tady těch aktivit, a jednak, když přijdou do školy, aby viděli, na co se mají ptát, co v té škole mají hledat, když vybírají ředitele, aby věděli, jaké má mít priority a co by od něj měli chtít."</w:t>
      </w:r>
    </w:p>
    <w:p>
      <w:pPr/>
      <w:r>
        <w:rPr/>
        <w:t xml:space="preserve">Bude to i výměna dosavadních zkušeností?</w:t>
      </w:r>
    </w:p>
    <w:p>
      <w:pPr/>
      <w:r>
        <w:rPr>
          <w:b w:val="1"/>
          <w:bCs w:val="1"/>
        </w:rPr>
        <w:t xml:space="preserve">Petr Nehasil, ředitel, KVIC:</w:t>
      </w:r>
      <w:r>
        <w:rPr/>
        <w:t xml:space="preserve"> "My v tomto stavíme na našich zkušenostech, které už dlouhodobě máme. Pracujeme dlouhodobě se školami. Se školami, kde vidíme výsledky a můžeme si dnes, troufnu si říct, že to, co my školám nebo obcím nabízíme, má reálný dopad na život ve škole, na klima v ní, na to, jak se v ní žáci učí a dokážeme ten recept jim dát k dispozici."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"Z mého pohledu je projekt KVICu ve smyslu vzdělávat zřizovatele velmi významný, protože zřizovatel často hledí právě na ty procesní věci, na organizační věci, ale nehledí už na tu kvalitu výuky. A my chceme tímto způsobem společně s KVICem ukázat, že kvalita výuky je podstatná. Je podstatná i proto, že přeci jenom demografická křivka je neúprosná a bylo by dobré, aby zřizovatel řešil nejenom budovy jako takové, ale i kvalitu školy, což samozřejmě může přinést také nové žáky právě do konkrétních škol."</w:t>
      </w:r>
    </w:p>
    <w:p>
      <w:pPr/>
      <w:r>
        <w:rPr/>
        <w:t xml:space="preserve">Jaké mají možnosti ty obce ovlivnit kvalitu výuky?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"Z mého pohledu jsou obce zřizovatelé škol, to znamená, že by to mělo být o tom, že zřizovatel by měl určovat, a je to vlastně i tendence ze strany ministerstva školství, že zřizovatel by měl být ten, který určuje kvalitu výuky. To znamená, že primárně za ni zodpovídá ředitel a zřizovatel by měl vyžadovat právě kvalitu."</w:t>
      </w:r>
    </w:p>
    <w:p>
      <w:pPr/>
      <w:r>
        <w:rPr/>
        <w:t xml:space="preserve">Pomoc ze strany KVICu se neomezuje jen na jedno setkání, ale obce se mohou na tuto organizaci kdykoliv obrátit.</w:t>
      </w:r>
    </w:p>
    <w:p>
      <w:pPr/>
      <w:r>
        <w:rPr>
          <w:b w:val="1"/>
          <w:bCs w:val="1"/>
        </w:rPr>
        <w:t xml:space="preserve">Petr Nehasil, ředitel, KVIC:</w:t>
      </w:r>
      <w:r>
        <w:rPr/>
        <w:t xml:space="preserve"> "V případě, že kterákoliv obec bude mít potřebu anebo se bude chtít o tomto tématu dozvědět více, případně od nás pomoci, tak jsme připraveni na to okamžitě reagovat. Bereme to jako naši práci, je to naše výzva a opravdu stavíme na naší pozitivní zkušenosti, kterou za těch několik let máme."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5424/zastupci-mest-a-obci-se-na-krajskem-urade-skolili-v-oblasti-kvality-vzdela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2026-06-24T15:47:32+02:00</dcterms:created>
  <dcterms:modified xsi:type="dcterms:W3CDTF">2026-06-24T15:47:32+02:00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