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Dostavba tramvajové trati v Ostravě-Porubě budí mezi lidmi velké emoce</w:t>
      </w:r>
    </w:p>
    <w:p>
      <w:pPr/>
      <w:r>
        <w:rPr/>
        <w:t xml:space="preserve">Prostory společenského sálu Domu kultury Poklad  v Ostravě-Porubě zaplnily stovky lidí. Přišli na veřejné projednání  procesů EIA, tedy dopadů na životní prostředí v rámci dostavby tramvajové  trati na 7. a 8. porubský obvod.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"Můj názor je ten, že Poruba pokud se má rozvíjet, tak se musí rozvíjet i infrastruktura." </w:t>
      </w:r>
      <w:r>
        <w:rPr>
          <w:b w:val="1"/>
          <w:bCs w:val="1"/>
        </w:rPr>
        <w:t xml:space="preserve">2.) </w:t>
      </w:r>
      <w:r>
        <w:rPr/>
        <w:t xml:space="preserve">"Nesouhlasíme s tím, aby se tento projekt uskutečnil."</w:t>
      </w:r>
    </w:p>
    <w:p>
      <w:pPr/>
      <w:r>
        <w:rPr/>
        <w:t xml:space="preserve">Dopravní podnik Ostrava tvrdí, že trať zrychlí cestování. Nemá  být hlučná, za vykácené stromy se vysadí nové a modernizuje se infrastruktura. Lidé  už ale k procesu EIA podali na 3 000 připomínek a proti výstavbě byla  i petice s pěti tisíci podpisy.</w:t>
      </w:r>
    </w:p>
    <w:p>
      <w:pPr/>
      <w:r>
        <w:rPr>
          <w:b w:val="1"/>
          <w:bCs w:val="1"/>
        </w:rPr>
        <w:t xml:space="preserve">Nataša Čeganová (ODS), zastupitelka  městského obvodu Ostrava-Pustkovec:</w:t>
      </w:r>
      <w:r>
        <w:rPr/>
        <w:t xml:space="preserve"> "Vykácení stromů, protihlukové stěny a přibudou průsečné  křižovatky místo kruhových objezdů."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"Nevidím nevýhody, když by se ta tramvaj na té ulici  vybudovala." </w:t>
      </w:r>
      <w:r>
        <w:rPr>
          <w:b w:val="1"/>
          <w:bCs w:val="1"/>
        </w:rPr>
        <w:t xml:space="preserve">2.)</w:t>
      </w:r>
      <w:r>
        <w:rPr/>
        <w:t xml:space="preserve"> "Tam jezdí dostatek autobusů a často jsou poloprázdné. Tak já  nevím, kdo těmi tramvajemi bude jezdit."</w:t>
      </w:r>
    </w:p>
    <w:p>
      <w:pPr/>
      <w:r>
        <w:rPr/>
        <w:t xml:space="preserve">Trať má mít 3,3 kilometru a 6 zastávek. Dopravní podnik by  chtěl začít s výstavbou v roce 2027. Už ukončil výběrové řízení na  projektanta.</w:t>
      </w:r>
    </w:p>
    <w:p>
      <w:pPr/>
      <w:r>
        <w:rPr>
          <w:b w:val="1"/>
          <w:bCs w:val="1"/>
        </w:rPr>
        <w:t xml:space="preserve">Daniel Morys, generální ředitel Dopravního podniku Ostrava:</w:t>
      </w:r>
      <w:r>
        <w:rPr/>
        <w:t xml:space="preserve"> "Jsme připraveni zakázku přidělit vítěznému uchazeči, ale  učiníme tak až po získání kladného stanoviska EIA."</w:t>
      </w:r>
    </w:p>
    <w:p>
      <w:pPr/>
      <w:r>
        <w:rPr/>
        <w:t xml:space="preserve">Posuzování vlivů na životní prostředí zpracovává Krajský  úřad Olomouckého kraje. Všechny připomínky obyvatel by měl zapracovat. Poté  vydá souhlasné nebo nesouhlasné stanovisko.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450/dostavba-tramvajove-trati-v-ostraveporube-budi-mezi-lidmi-velke-e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2026-06-25T13:11:07+02:00</dcterms:created>
  <dcterms:modified xsi:type="dcterms:W3CDTF">2026-06-25T13:11:07+02:00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