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25.6.2026,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FNO obnovila kardiologickou ambulanci pro novorozence, je umístěna na oddělení neonatologie</w:t>
      </w:r>
    </w:p>
    <w:p>
      <w:pPr/>
      <w:r>
        <w:rPr/>
        <w:t xml:space="preserve">Klinika dětského lékařství otevřela novou kardiologickou ambulanci. Je umístěna na oddělení neonatologie v blízkosti ambulance pro rizikové novorozence.</w:t>
      </w:r>
    </w:p>
    <w:p>
      <w:pPr/>
      <w:r>
        <w:rPr>
          <w:b w:val="1"/>
          <w:bCs w:val="1"/>
        </w:rPr>
        <w:t xml:space="preserve">Tomáš Gruszka, primář Odd. dětské a prenatální kardiologie, FN Ostrava:</w:t>
      </w:r>
      <w:r>
        <w:rPr/>
        <w:t xml:space="preserve"> "Ta myšlenka je o tom, aby se novorozené děti, malí kojenci a děti, které chodí do takzvané ambulance pro rizikové novorozence, čili v tomto případě i starší děti, vyšetřili zde, aby nebyli, jak se říká, v tom provozu velké kardiologie, aby se tak nějak nemísili."</w:t>
      </w:r>
    </w:p>
    <w:p>
      <w:pPr/>
      <w:r>
        <w:rPr/>
        <w:t xml:space="preserve">Primář Gruszka pozval do ambulance i rodiče malé Aničky, která se narodila ve Fakultní nemocnici Ostrava na začátku dubna.</w:t>
      </w:r>
    </w:p>
    <w:p>
      <w:pPr/>
      <w:r>
        <w:rPr>
          <w:b w:val="1"/>
          <w:bCs w:val="1"/>
        </w:rPr>
        <w:t xml:space="preserve">Eva Chotovinská, maminka Anny:</w:t>
      </w:r>
      <w:r>
        <w:rPr/>
        <w:t xml:space="preserve"> "Přímo ji vyšetřoval na začátku, jak se narodila, kvůli tomu, že jsem měla cukrovku, a abychom to hlídali, aby nebylo něco v nepořádku."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64/fno-obnovila-kardiologickou-ambulanci-pro-novorozence-je-umistena-na-oddeleni-neonat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2026-06-27T17:43:53+02:00</dcterms:created>
  <dcterms:modified xsi:type="dcterms:W3CDTF">2026-06-27T17:43:53+02:00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