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28.6.2026,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Vedra vyhnala lidi k vodě, plno je na koupalištích, rybnících i přehradách</w:t>
      </w:r>
    </w:p>
    <w:p>
      <w:pPr/>
      <w:r>
        <w:rPr/>
        <w:t xml:space="preserve">Areály koupališť se začaly v sobotu i v neděli plnit hned po otevření. Nabízejí lidem nejen osvěžení v kvalitně udržované vodě, ale také bezpečí, protože na návštěvníky dohlížejí plavčíci.</w:t>
      </w:r>
    </w:p>
    <w:p>
      <w:pPr/>
      <w:r>
        <w:rPr/>
        <w:t xml:space="preserve">Hodně lidí zamířilo také k přírodním vodním plochám a tokům. Zatímco stojaté vody už jsou nahřáté natolik, že téměř neosvěžují, žádané ochlazení nabízejí především horské toky. </w:t>
      </w:r>
    </w:p>
    <w:p>
      <w:pPr/>
      <w:r>
        <w:rPr/>
        <w:t xml:space="preserve">Naopak přímo horských vrcholech lidé příliš ochlazení hledat nemohou. Například výšlap na oblíbenou Lysou horu je v současných teplotách nepříliš vhodnou aktivitou. O vyčerpané turisty nebo ty, které skolí náhlé zdravotní problémy, se horští záchranáři starají v průběhu celého roku a vysoké teploty riziko kolapsu podstatně zvyšují. Před přehřátím a kolapsy varovali zdravitníci už v minulých dnech, kdy ještě teploty nebyly tak vysoké. </w:t>
      </w:r>
    </w:p>
    <w:p>
      <w:pPr/>
      <w:r>
        <w:rPr>
          <w:b w:val="1"/>
          <w:bCs w:val="1"/>
        </w:rPr>
        <w:t xml:space="preserve">Lukáš Humpl, mluvčí ZZS MSK: </w:t>
      </w:r>
      <w:r>
        <w:rPr/>
        <w:t xml:space="preserve">"Nejčastější příčinou kolapsů bývá dehydratace a přehřátí při dlouhém pobytu na přímém slunci. Dehydratace může v takto horkých dnech vzniknout poměrně rychle. Nejvíce jsou ohroženi senioři, děti a lidé s vysokou fyzickou zátěží. Mezi příznaky patří pocit žízně, sucho v ústech, tmavá moč, zvýšená únava, celková slabost, zrychlený tep, bolest hlavy, závratě, zmatenost, prekolaps až porucha vědomí. Důležité je pít průběžně po celý den nejlépe neslazené a nealkoholické nápoje. Při zvýšeném pocení doporučujeme doplnit také minerály. </w:t>
      </w:r>
      <w:r>
        <w:rPr>
          <w:i w:val="1"/>
          <w:iCs w:val="1"/>
        </w:rPr>
        <w:t xml:space="preserve">Při kolapsu zvažte volání na linku 155. Pokud jde o zdravého jedince s nízkým příjmem tekutin, je důležité jejich doplnění a uložení pacienta do stínu či chladnějších prostor, aktivní chlazení. Pokud dojde k normalizaci stavu u jinak zdravého člověka, pak není zásah záchranářů nutný.</w:t>
      </w:r>
    </w:p>
    <w:p>
      <w:pPr/>
      <w:r>
        <w:rPr/>
        <w:t xml:space="preserve">Především na přehradách by lidé měli být opatrní, pokud chtějí plavat dále od břehu, kde probíhá provoz plavidel, ať už bezmotorových, nebo motorových. Mnoho plavců se už naučilo využívat reflexní plováky, které jsou pro vůdce plavidel na hladině dobře viditelné. Opatrní by měli být i lidé na lehátkách, paddleboardech nebo menších nafukovacích člunech, aby je nepřekvapily vlny od vodních skútrů či člunů.</w:t>
      </w:r>
    </w:p>
    <w:p>
      <w:pPr/>
      <w:r>
        <w:rPr/>
        <w:t xml:space="preserve">Například na Těrlické přehradě drží službu vodní záchranáři. Ti v těchto dnech provádějí preventivní plavby, kdy kontrolují posádky plavidel, zda jsou v pořádku a nepotřebují pomoc, ale jsou připravení vyrazit také k hlášeným akutním zásahům.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5493/vedra-vyhnala-lidi-k-vode-plno-je-na-koupalistich-rybnicich-i-prehrad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2026-06-30T12:15:35+02:00</dcterms:created>
  <dcterms:modified xsi:type="dcterms:W3CDTF">2026-06-30T12:15:35+02:00</dcterms:modified>
</cp:coreProperties>
</file>

<file path=docProps/custom.xml><?xml version="1.0" encoding="utf-8"?>
<Properties xmlns="http://schemas.openxmlformats.org/officeDocument/2006/custom-properties" xmlns:vt="http://schemas.openxmlformats.org/officeDocument/2006/docPropsVTypes"/>
</file>