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na den proměnil v království bájného krále Artuše</w:t>
      </w:r>
    </w:p>
    <w:p>
      <w:pPr/>
      <w:r>
        <w:rPr/>
        <w:t xml:space="preserve">Jen málokdy se návštěvníkům naskytne příležitost přenést se na jediný den o stovky let zpět. Historický den proměnil náměstí Republiky a jeho okolí v dějiště legend z dob bájného krále Artuše. Slavnostní průvod rytířů, královské rodiny a dalších postav v dobových kostýmech zahájil téměř celodenní program.</w:t>
      </w:r>
    </w:p>
    <w:p>
      <w:pPr/>
      <w:r>
        <w:rPr>
          <w:b w:val="1"/>
          <w:bCs w:val="1"/>
        </w:rPr>
        <w:t xml:space="preserve">Tereza Krajčová, MKS Havířov:</w:t>
      </w:r>
      <w:r>
        <w:rPr/>
        <w:t xml:space="preserve"> „Probíhají šermířská vystoupení, šermířské turnaje pod podiem i jezdecké turnaje na travnaté ploše. Nechybí ani ukázky dravců, zvířat, rytířský tábor nebo vojenský tábor.“</w:t>
      </w:r>
    </w:p>
    <w:p>
      <w:pPr/>
      <w:r>
        <w:rPr/>
        <w:t xml:space="preserve">Program byl opravdu bohatý. Celý den ale provázely vysoké teploty, které byly náročné nejen pro návštěvníky, ale především pro účinkující, kteří si za své výkony zasloužili obdiv.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nádhera. Nejvíc se mi líbili rytíři. Mám ráda tyhle dobové věci, takže jsem z toho nadšená. I když je horko, je to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pěkné, je to fajn, jen je vedro. Váhali jsme, jestli máme přijít, protože už máme přece jen trochu víc roků, ale je to dobré.“</w:t>
      </w:r>
    </w:p>
    <w:p>
      <w:pPr/>
      <w:r>
        <w:rPr/>
        <w:t xml:space="preserve">Celodenní program vyvrcholil po setmění ohnivou show, která se stala působivou tečkou za Dnem historie a barev pro všechny.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534/havirov-se-na-den-promenil-v-kralovstvi-bajneho-krale-art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