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1.7.2026,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knihovna pořádá tvořivá setkání pro dospělé</w:t>
      </w:r>
    </w:p>
    <w:p>
      <w:pPr/>
      <w:r>
        <w:rPr/>
        <w:t xml:space="preserve">Tvořivá setkání se konají střídavě v pobočkách v Mizerové a Fryštátě. Tentokrát se skupina setkala ve fryštátské pobočce a tvořilo se z kamínků a skla.</w:t>
      </w:r>
    </w:p>
    <w:p>
      <w:pPr/>
      <w:r>
        <w:rPr>
          <w:b w:val="1"/>
          <w:bCs w:val="1"/>
        </w:rPr>
        <w:t xml:space="preserve">Lucie Ferenczová, knihovnice:</w:t>
      </w:r>
      <w:r>
        <w:rPr/>
        <w:t xml:space="preserve"> "Děvčata dostaly bílé rámečky, do kterých si vylepšují kamínky, sklo a tvoří si takovou krásnou letní dekoraci, aby si navodily tu letní náladu a atmosféru. A aby jim to vlastně připomnělo třeba jejich nadcházející dovolenou, na kterou se velmi těší."</w:t>
      </w:r>
    </w:p>
    <w:p>
      <w:pPr/>
      <w:r>
        <w:rPr/>
        <w:t xml:space="preserve">Témata setkání a tvoření se pak pravidelně mění.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554/karvinska-knihovna-porada-tvoriva-setkani-pro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2026-07-04T02:05:03+02:00</dcterms:created>
  <dcterms:modified xsi:type="dcterms:W3CDTF">2026-07-04T02:05:03+02:00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