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Karviné začali pokutovat špatné parkování v maximální možné výši</w:t>
      </w:r>
    </w:p>
    <w:p>
      <w:pPr/>
      <w:r>
        <w:rPr/>
        <w:t xml:space="preserve">Situace začíná být neúnosná, zejména v případech, kdy špatně zaparkované vozy mohou bránit v průjezdu sanitkám, hasičům a dalším potřebným složkám.</w:t>
      </w:r>
    </w:p>
    <w:p>
      <w:pPr/>
      <w:r>
        <w:rPr>
          <w:b w:val="1"/>
          <w:bCs w:val="1"/>
        </w:rPr>
        <w:t xml:space="preserve">Petr Kijonka, ředitel Městské policie Karviné:</w:t>
      </w:r>
      <w:r>
        <w:rPr/>
        <w:t xml:space="preserve"> "Po dvouměsíčním preventivním působení a osvětě, kterou jsme vedli vůči občanům Karviné, jsme se rozhodli, že dnem 1. července budeme přistupovat vůči spáchaným přestupkům v oblasti špatného parkování, ať už je to Karvinské moře, anebo parkování na problematických žlutých čarách, už více represivně. A to v kontextu s tím, že po dvouměsíční osvětě budeme už udělovat pokuty v horní sazbě dané přestupkové sazby, jelikož v některých případech už skutečně dochází k ohrožení života a zdraví občanů."</w:t>
      </w:r>
    </w:p>
    <w:p>
      <w:pPr/>
      <w:r>
        <w:rPr/>
        <w:t xml:space="preserve">Strážníci k represivním krokům přistupují na základě konkrétních situací, které řeší během své praxe.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594/straznici-v-karvine-zacali-pokutovat-spatne-parkovani-v-maximalni-mozne-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2026-07-04T02:07:22+02:00</dcterms:created>
  <dcterms:modified xsi:type="dcterms:W3CDTF">2026-07-04T02:07:22+02:00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