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6.7.2026,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připravit město na změny klimatu? Ostrava chystá nový strategický plán</w:t>
      </w:r>
    </w:p>
    <w:p>
      <w:pPr/>
      <w:r>
        <w:rPr/>
        <w:t xml:space="preserve">Do těchto úprav už město v minulosti investovalo stovky milionů korun. Příkladem je projekt Cesta vody v Bělském lese, který stál přes šedesát milionů. V plánech chce Ostrava pokračovat i dál. Nejbližším velkým krokem bude kompletní obnova sadu Doktorky Milady Horákové za čtvrt miliardy korun.</w:t>
      </w:r>
    </w:p>
    <w:p>
      <w:pPr/>
      <w:r>
        <w:rPr/>
        <w:t xml:space="preserve">Magistrát teď navíc aktualizuje svůj plán, jak město na změny klimatu nachystat. Tento přehled ukáže, která místa jsou v Ostravě nejvíce zranitelná. Město tak získá návod, jak jednotlivé čtvrti na změnu klimatu co nejlépe připravit.</w:t>
      </w:r>
    </w:p>
    <w:p>
      <w:pPr/>
      <w:r>
        <w:rPr/>
        <w:t xml:space="preserve">Díky všem těmto změnám se v Ostravě čistí vzduch mnohem rychleji, než se čekalo. Množství škodlivých emisí kleslo od roku 2000 o více než polovinu.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50/jak-pripravit-mesto-na-zmeny-klimatu-ostrava-chysta-novy-strategicky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2026-07-07T18:17:12+02:00</dcterms:created>
  <dcterms:modified xsi:type="dcterms:W3CDTF">2026-07-07T18:17:12+02:00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