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9.7.2026,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Černá kronika odhalila tragická místa Nového Jičína</w:t>
      </w:r>
    </w:p>
    <w:p>
      <w:pPr/>
      <w:r>
        <w:rPr/>
        <w:t xml:space="preserve">Archivář a historik Martin Vitko zahájil komentovanou procházku Novým Jičínem nazvanou Černá kronika před budovou bývalé synagogy, další temná zákoutí zdejší historie popsal třeba v souvislosti s místem, kde bývala věznice, a také hovořil o havárii letadla v roce 1937, které spadlo na Tyršovu ulici. </w:t>
      </w:r>
    </w:p>
    <w:p>
      <w:pPr/>
      <w:r>
        <w:rPr>
          <w:b w:val="1"/>
          <w:bCs w:val="1"/>
        </w:rPr>
        <w:t xml:space="preserve">Martin Vitko, Státní okresní archiv v Novém Jičíně: </w:t>
      </w:r>
      <w:r>
        <w:rPr/>
        <w:t xml:space="preserve">“Mnohým lidem je známo, že tu byla věznice, mnohým lidem je známo, že židovské obyvatelstvo trpělo během války, ale  nacházelo se tu i gestapo a mnoho lidí ani neví, kde, ve které budově, ve kterých částech, že se tu odsuzovali lidé.”</w:t>
      </w:r>
    </w:p>
    <w:p>
      <w:pPr/>
      <w:r>
        <w:rPr/>
        <w:t xml:space="preserve">A právě v tomto domě gestapo sídlilo. </w:t>
      </w:r>
    </w:p>
    <w:p>
      <w:pPr/>
      <w:r>
        <w:rPr/>
        <w:t xml:space="preserve">Ve městě ovšem došlo i v dřívějších dobách k mnoha tragédiím. Jednou z nich byl na konci 17. století nejničivější požár v dějinách Nového Jičína. </w:t>
      </w:r>
    </w:p>
    <w:p>
      <w:pPr/>
      <w:r>
        <w:rPr>
          <w:b w:val="1"/>
          <w:bCs w:val="1"/>
        </w:rPr>
        <w:t xml:space="preserve">Martin Vitko, Státní okresní archiv v Novém Jičíně: </w:t>
      </w:r>
      <w:r>
        <w:rPr/>
        <w:t xml:space="preserve">“Z důvodu jisté lidské neopatrnosti došlo k postupnému vznícení a zapálení dvou třetin domů ve městě. Zahynulo několik desítek obyvatel.”</w:t>
      </w:r>
    </w:p>
    <w:p>
      <w:pPr/>
      <w:r>
        <w:rPr/>
        <w:t xml:space="preserve">Děly se ale také jiné násilnost. </w:t>
      </w:r>
    </w:p>
    <w:p>
      <w:pPr/>
      <w:r>
        <w:rPr>
          <w:b w:val="1"/>
          <w:bCs w:val="1"/>
        </w:rPr>
        <w:t xml:space="preserve">Martin Vitko, Státní okresní archiv v Novém Jičíně: </w:t>
      </w:r>
      <w:r>
        <w:rPr/>
        <w:t xml:space="preserve">“Do dnešní doby připomíná jednu starší vraždu náhrobní kámen vsazený do domu číslo popisné 17, nedaleko farního kostela, který připomíná vraždu dvou dcer místního notáře Kerbra, které teda zahynuly násilnou rukou vraha.”</w:t>
      </w:r>
    </w:p>
    <w:p>
      <w:pPr/>
      <w:r>
        <w:rPr>
          <w:b w:val="1"/>
          <w:bCs w:val="1"/>
        </w:rPr>
        <w:t xml:space="preserve">účastníci prohlídky: </w:t>
      </w:r>
    </w:p>
    <w:p>
      <w:pPr/>
      <w:r>
        <w:rPr/>
        <w:t xml:space="preserve">“I když nejsem rodák z Nového Jičína, ale prostě tady bydlím, tak mě to zajímá, kde bydlím a co se tady děje.” </w:t>
      </w:r>
    </w:p>
    <w:p>
      <w:pPr/>
      <w:r>
        <w:rPr/>
        <w:t xml:space="preserve">“Obecně bych řekla, že mě zajímá, co se děje a co se dělo v Novém Jičíně, a myslím si, že kdo tady bydlí, tak by se měl zajímat, jak to město žilo. To je důležité.” </w:t>
      </w:r>
    </w:p>
    <w:p>
      <w:pPr/>
      <w:r>
        <w:rPr/>
        <w:t xml:space="preserve">“Žiju tady přes padesát let a po každé takové prohlídce a přednášce mě překvapuje, kolik toho ještě nevím o Novém Jičíně. bylo to velmi zajímavé.” </w:t>
      </w:r>
    </w:p>
    <w:p>
      <w:pPr/>
      <w:r>
        <w:rPr/>
        <w:t xml:space="preserve">“I  když jsem rodák z Nového Jičína a sám dělám netradiční prohlídky Nového Jičína, tak je dobré se vzdělávat.” </w:t>
      </w:r>
    </w:p>
    <w:p>
      <w:pPr/>
      <w:r>
        <w:rPr/>
        <w:t xml:space="preserve">Iniciátorem prohlídky s tématikou temné minulosti byli organizátoři akce Zažít město jinak.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684/cerna-kronika-odhalila-tragicka-mista-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2026-07-09T10:14:44+02:00</dcterms:created>
  <dcterms:modified xsi:type="dcterms:W3CDTF">2026-07-09T10:14:44+02:00</dcterms:modified>
</cp:coreProperties>
</file>

<file path=docProps/custom.xml><?xml version="1.0" encoding="utf-8"?>
<Properties xmlns="http://schemas.openxmlformats.org/officeDocument/2006/custom-properties" xmlns:vt="http://schemas.openxmlformats.org/officeDocument/2006/docPropsVTypes"/>
</file>