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 hodiny čekání v koloně už bylo na některé řidiče příliš</w:t>
      </w:r>
    </w:p>
    <w:p>
      <w:pPr/>
      <w:r>
        <w:rPr/>
        <w:t xml:space="preserve">Silnice vedoucí horským úsekem přes Staré Hamry je velmi frekventovaná a objízdné trasy jsou velmi dlouhé. Každá nehoda nebo oprava způsobuje citelné komplikace v provozu. Ve středu museli silničáři dopravu dokonce zcela zastavit, když frézovali most u přehrady. Motoristé museli v kolonách strávit zhruba půl hodiny a někteří si to chtěli se silničáři zostra vyříkat.</w:t>
      </w:r>
    </w:p>
    <w:p>
      <w:pPr/>
      <w:r>
        <w:rPr>
          <w:b w:val="1"/>
          <w:bCs w:val="1"/>
        </w:rPr>
        <w:t xml:space="preserve">Motorista: </w:t>
      </w:r>
      <w:r>
        <w:rPr/>
        <w:t xml:space="preserve">"Už tady jsme půl hodiny a nic se neděje! Mě tam nahoře čekají vrcholní manažeři a já tady trčím v koloně! To není možné čekat takhle dlouho, my nejsme povinni tady čekat. Kde máte šéfa?"</w:t>
      </w:r>
    </w:p>
    <w:p>
      <w:pPr/>
      <w:r>
        <w:rPr>
          <w:b w:val="1"/>
          <w:bCs w:val="1"/>
        </w:rPr>
        <w:t xml:space="preserve">Pavlína Stankayová (KDU-ČSL), starostka Ostravice:</w:t>
      </w:r>
      <w:r>
        <w:rPr/>
        <w:t xml:space="preserve"> „Investorem je ŘSD, s kterými jsme harmonogram prací vyjednávali. Ta rekonstrukce by měla probíhat jeden měsíc."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„Rekonstrukce potrvá necelý měsíc. Během zúžení řidiči projedou jedním jízdním pruhem kyvadlově. O zakázku usilovalo celkem osm dodavatelů. Vybírali jsme podle nejnižší cenové nabídky, ale zároveň i nejkratšího času uvedení stavby zpět do plnohodnotného provozu. Cena opravy podle smlouvy dosahuje 26 milionů korun.“</w:t>
      </w:r>
    </w:p>
    <w:p>
      <w:pPr/>
      <w:r>
        <w:rPr/>
        <w:t xml:space="preserve">Opravou projde nejen povrch silnice, ale také svodidla a odvodnění. V obci však nejde o jedinou opravu, která komplikuje dopravu.</w:t>
      </w:r>
    </w:p>
    <w:p>
      <w:pPr/>
      <w:r>
        <w:rPr>
          <w:b w:val="1"/>
          <w:bCs w:val="1"/>
        </w:rPr>
        <w:t xml:space="preserve">Pavlína Stankayová (KDU-ČSL), starostka Ostravice:</w:t>
      </w:r>
      <w:r>
        <w:rPr/>
        <w:t xml:space="preserve"> „Ano, Ostravice je rozkopaná. Jsou to běžné opravy, které se konají přesně v letní sezoně. Co se týká chodníků u hřbitova, tak to je naše obecní investiční akce. Co se týká opravy komunikace I/56 od benzinky směrem nahoru na přehradu a dál, tak investorem je ŘSD, se kterým jsme harmonogram prací vyjednávali. Nemá být dlouhý, rekonstrukce by měla probíhat jeden měsíc.“</w:t>
      </w:r>
    </w:p>
    <w:p>
      <w:pPr/>
      <w:r>
        <w:rPr/>
        <w:t xml:space="preserve">S delšími kolonami by řidiči měli počítat především v době ranní a odpolední špičky a také o víkendech.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685/pul-hodiny-cekani-v-kolone-uz-bylo-na-nektere-ridice-pri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2026-07-09T11:56:44+02:00</dcterms:created>
  <dcterms:modified xsi:type="dcterms:W3CDTF">2026-07-09T11:56:44+02:00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