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celníci na dálnici zajistili 16 tun nelegálního tabáku</w:t>
      </w:r>
    </w:p>
    <w:p>
      <w:pPr/>
      <w:r>
        <w:rPr/>
        <w:t xml:space="preserve">Ostravští celníci začátkem července zastavili na kontrolu polského řidiče náklaďáku. </w:t>
      </w:r>
    </w:p>
    <w:p>
      <w:pPr/>
      <w:r>
        <w:rPr>
          <w:b w:val="1"/>
          <w:bCs w:val="1"/>
        </w:rPr>
        <w:t xml:space="preserve">David Kubenz, mluvčí Celní správy</w:t>
      </w:r>
      <w:r>
        <w:rPr/>
        <w:t xml:space="preserve">: "Příslušníci Celního úřadu v Ostravě zadrželi ve středu 2. července 2026 na dálnici nedaleko  Přerova kamion převážející 16 200 kilogramů surového tabáku. Při kontrole nákladního vozidla,  které řídil dvaačtyřicetiletý polský řidič, celníci zjistili závažné nesrovnalosti v předložených  dokladech." </w:t>
      </w:r>
    </w:p>
    <w:p>
      <w:pPr/>
      <w:r>
        <w:rPr/>
        <w:t xml:space="preserve">42letý řidič sice u sebe měl doklady, ale nesprávné. </w:t>
      </w:r>
    </w:p>
    <w:p>
      <w:pPr/>
      <w:r>
        <w:rPr>
          <w:b w:val="1"/>
          <w:bCs w:val="1"/>
        </w:rPr>
        <w:t xml:space="preserve">David Kubenz, mluvčí Celní správy</w:t>
      </w:r>
      <w:r>
        <w:rPr/>
        <w:t xml:space="preserve">: "Řidič hlídce předložil dokumenty vztahující se k přepravovanému nákladu. Ty však obsahovaly  nesprávné a neúplné údaje. Celníci proto na místě pojali podezření, že se jedná o nelegální  přepravu tabáku bez splnění zákonných podmínek." </w:t>
      </w:r>
    </w:p>
    <w:p>
      <w:pPr/>
      <w:r>
        <w:rPr/>
        <w:t xml:space="preserve">Ukázalo se, že nelegální tabák putoval do české firmy. </w:t>
      </w:r>
    </w:p>
    <w:p>
      <w:pPr/>
      <w:r>
        <w:rPr>
          <w:b w:val="1"/>
          <w:bCs w:val="1"/>
        </w:rPr>
        <w:t xml:space="preserve">David Kubenz, mluvčí Celní správy</w:t>
      </w:r>
      <w:r>
        <w:rPr/>
        <w:t xml:space="preserve">: "Dalším šetřením bylo zjištěno, že údajným odběratelem tabáku měla být česká obchodní  společnost, jejíž daňové identifikační číslo již pozbylo platnosti. Tato firma navíc podle dostupných  zjištění již několik let nekomunikuje s úřady v České republice." </w:t>
      </w:r>
    </w:p>
    <w:p>
      <w:pPr/>
      <w:r>
        <w:rPr/>
        <w:t xml:space="preserve">Škoda je odhadovaná na více než 59 milionů korun. Veškerý tabák byl celníky zadržen. Řidič se dál nedostal, zastaven byl i jeho náklaďák.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704/ostravsti-celnici-na-dalnici-zajistili-16-tun-nelegalniho-tab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2026-07-10T14:37:49+02:00</dcterms:created>
  <dcterms:modified xsi:type="dcterms:W3CDTF">2026-07-10T14:37:49+02:00</dcterms:modified>
</cp:coreProperties>
</file>

<file path=docProps/custom.xml><?xml version="1.0" encoding="utf-8"?>
<Properties xmlns="http://schemas.openxmlformats.org/officeDocument/2006/custom-properties" xmlns:vt="http://schemas.openxmlformats.org/officeDocument/2006/docPropsVTypes"/>
</file>