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pro včelaře letos doznala změny</w:t>
      </w:r>
    </w:p>
    <w:p>
      <w:pPr/>
      <w:r>
        <w:rPr/>
        <w:t xml:space="preserve">Jedním z důležitých bodů třiadvacátého zasedání zastupitelstva obce Stonava bylo schválení programu Dotace pro chovatele hospodářských zvířat a včelstev pro rok 2026. Oproti předchozím letům přináší letošní program jednu významnou změnu. O finanční podporu nově mohou žádat také včelaři, kteří chovají pouze jedno včelstvo.</w:t>
      </w:r>
    </w:p>
    <w:p>
      <w:pPr/>
      <w:r>
        <w:rPr>
          <w:b w:val="1"/>
          <w:bCs w:val="1"/>
        </w:rPr>
        <w:t xml:space="preserve">Tomáš Wawrzyk (ANO), starosta Stonavy:</w:t>
      </w:r>
      <w:r>
        <w:rPr/>
        <w:t xml:space="preserve"> "My jsme měli podporu včelařům nastavenou tak, že minimální počet včelstev je tři, ale jak tady zaznělo, je možná správně to ponížit na jedno. Kdyby někdo chtěl začít, tak ať může začít už od jednoho včelstva a může dostat i na jedno včelstvo dotaci."</w:t>
      </w:r>
    </w:p>
    <w:p>
      <w:pPr/>
      <w:r>
        <w:rPr/>
        <w:t xml:space="preserve">Tuto změnu místní včelaři jednoznačně přivítali.</w:t>
      </w:r>
    </w:p>
    <w:p>
      <w:pPr/>
      <w:r>
        <w:rPr>
          <w:b w:val="1"/>
          <w:bCs w:val="1"/>
        </w:rPr>
        <w:t xml:space="preserve">Josef Gabzdyl, jednatel ZO ČSV Stonava:</w:t>
      </w:r>
      <w:r>
        <w:rPr/>
        <w:t xml:space="preserve"> "Je to kladný signál ze strany obce. Proto, abychom mohli podpořit i začínající včelaře, kteří vlastně nemají hned pět nebo deset včelstev, ale začínají se učit na jednom či dvou včelstvech, ať si to zkouší ošahat a pak teprve se rozhodnou, zda do toho půjdou ve větším, nebo ne."</w:t>
      </w:r>
    </w:p>
    <w:p>
      <w:pPr/>
      <w:r>
        <w:rPr/>
        <w:t xml:space="preserve">Zastupitelé současně schválili také program na poskytování dotací na úhradu stočného pro občany obce Stonožka.</w:t>
      </w:r>
    </w:p>
    <w:p>
      <w:pPr/>
      <w:r>
        <w:rPr>
          <w:b w:val="1"/>
          <w:bCs w:val="1"/>
        </w:rPr>
        <w:t xml:space="preserve">Tomáš Wawrzyk (ANO), starosta Stonavy:</w:t>
      </w:r>
      <w:r>
        <w:rPr/>
        <w:t xml:space="preserve"> "Obec vyhlašuje to, aby dorovnala ten nepoměr lidem, kteří platí stočné do SM vaku. Protože máme svoji kanalizační síť, svůj kanalizační řád v naší režii. Takže lidé, kteří mají stočné vedené do SM vaku, mají podmínky stejné, jako lidé, kteří jsou napojeni na naši kanalizaci."</w:t>
      </w:r>
    </w:p>
    <w:p>
      <w:pPr/>
      <w:r>
        <w:rPr/>
        <w:t xml:space="preserve">Podrobné informace ke všem vyhlášeným dotačním programům, včetně podmínek a formulářů žádostí, jsou zveřejněny na webových stránkách obce Stonožka.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5765/dotace-pro-vcelare-letos-doznala-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2026-07-15T18:48:29+02:00</dcterms:created>
  <dcterms:modified xsi:type="dcterms:W3CDTF">2026-07-15T18:48:29+02:00</dcterms:modified>
</cp:coreProperties>
</file>

<file path=docProps/custom.xml><?xml version="1.0" encoding="utf-8"?>
<Properties xmlns="http://schemas.openxmlformats.org/officeDocument/2006/custom-properties" xmlns:vt="http://schemas.openxmlformats.org/officeDocument/2006/docPropsVTypes"/>
</file>