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17.7.2026, 11:19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investuje 16 milionů do modernizace čtyř mateřských škol</w:t>
      </w:r>
    </w:p>
    <w:p>
      <w:pPr/>
      <w:r>
        <w:rPr/>
        <w:t xml:space="preserve">Radnice v Havířově každoročně během letních prázdnin investuje do modernizace školských zařízení. Letos práce probíhají ve čtyřech mateřských školách.</w:t>
      </w:r>
    </w:p>
    <w:p>
      <w:pPr/>
      <w:r>
        <w:rPr>
          <w:b w:val="1"/>
          <w:bCs w:val="1"/>
        </w:rPr>
        <w:t xml:space="preserve">Pavel Rapant (BEZPP), náměstek primátorky Havířova:</w:t>
      </w:r>
      <w:r>
        <w:rPr/>
        <w:t xml:space="preserve"> „Pokračujeme podle schváleného harmonogramu v rekonstrukcích elektroinstalace a datových rozvodů mateřských škol. O letošních prázdninách rekonstruujeme mateřské školy na ulicích Přímá, Sadová, Sukova a Karla Čapka. Tyto rekonstrukce přijdou městskou kasu zhruba na 16 milionů korun. Očekáváme, že dojde ke zvýšení bezpečnosti, efektivity provozu a také ke zkvalitnění vzdělávání našich dětí.“</w:t>
      </w:r>
    </w:p>
    <w:p>
      <w:pPr/>
      <w:r>
        <w:rPr/>
        <w:t xml:space="preserve">Říkáte, že letos jsou na řadě čtyři mateřské školy. Jak si ale celkově stojí školská zařízení? Jaká práce je ještě před vámi?</w:t>
      </w:r>
    </w:p>
    <w:p>
      <w:pPr/>
      <w:r>
        <w:rPr>
          <w:b w:val="1"/>
          <w:bCs w:val="1"/>
        </w:rPr>
        <w:t xml:space="preserve">Pavel Rapant (BEZPP), náměstek primátorky Havířova:</w:t>
      </w:r>
      <w:r>
        <w:rPr/>
        <w:t xml:space="preserve"> „Myslím si, že jsme přibližně v polovině. Samozřejmě vše se odvíjí od množství finančních prostředků, které nám město na tyto rekonstrukce vyčlení. Máme zpracovaný harmonogram a víceméně se ho snažíme dodržovat. Očekávám, že v tomto duchu budeme pokračovat i v dalších letech.“</w:t>
      </w:r>
    </w:p>
    <w:p>
      <w:pPr/>
      <w:r>
        <w:rPr/>
        <w:t xml:space="preserve">Všechny rekonstrukce by měly být dokončeny do konce letních prázdnin.</w:t>
      </w:r>
    </w:p>
    <w:p>
      <w:pPr/>
      <w:r>
        <w:rPr>
          <w:b w:val="1"/>
          <w:bCs w:val="1"/>
        </w:rPr>
        <w:t xml:space="preserve">Roman Barabasch, zástupce zhotovitele:</w:t>
      </w:r>
      <w:r>
        <w:rPr/>
        <w:t xml:space="preserve"> „Provádíme kompletní rekonstrukci silnoproudých i slaboproudých rozvodů, včetně domovních telefonů, zabezpečovacího systému, přístupového systému, silnoproudé elektroinstalace i slaboproudých rozvodů. Letos je výhodou, že jsme začali o týden dříve, takže máme určitou časovou rezervu. V tuto chvíli ale žádné zdržení nehrozí.“</w:t>
      </w:r>
    </w:p>
    <w:p>
      <w:pPr/>
      <w:r>
        <w:rPr/>
        <w:t xml:space="preserve">Každá takto rozsáhlá rekonstrukce si vyžaduje spolupráci zaměstnanců i rodičů.</w:t>
      </w:r>
    </w:p>
    <w:p>
      <w:pPr/>
      <w:r>
        <w:rPr>
          <w:b w:val="1"/>
          <w:bCs w:val="1"/>
        </w:rPr>
        <w:t xml:space="preserve">Jarmila Dujková, ředitelka Mateřské školy Karla Čapka:</w:t>
      </w:r>
      <w:r>
        <w:rPr/>
        <w:t xml:space="preserve"> „Mateřská škola Karla Čapka byla uzavřena 22. června. Touto cestou bych chtěla poděkovat rodičům, že si mohli nechat děti doma. Děti zaměstnaných rodičů byly přemístěny do Mateřské školy Lipová. Zároveň bych chtěla poděkovat všem zaměstnancům Mateřské školy Karla Čapka, protože odvedli obrovský kus práce. Snažili se všechno zakrýt a uschovat, aby po našem návratu a návratu dětí 1. září bylo vše perfektně připravené.“</w:t>
      </w:r>
    </w:p>
    <w:p>
      <w:pPr/>
      <w:r>
        <w:rPr/>
        <w:t xml:space="preserve">Školka se po rekonstrukci nejvíce těší na rychlejší internet, který umožní rozšířit moderní výuku například o interaktivní tabule. Vyšší bezpečnost pak zajistí nový vstup vybavený kamerovým systémem.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5825/havirov-investuje-16-milionu-do-modernizace-ctyr-matersky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2026-09-11T03:30:54+02:00</dcterms:created>
  <dcterms:modified xsi:type="dcterms:W3CDTF">2026-09-11T03:30:54+02:00</dcterms:modified>
</cp:coreProperties>
</file>

<file path=docProps/custom.xml><?xml version="1.0" encoding="utf-8"?>
<Properties xmlns="http://schemas.openxmlformats.org/officeDocument/2006/custom-properties" xmlns:vt="http://schemas.openxmlformats.org/officeDocument/2006/docPropsVTypes"/>
</file>