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23.7.2026,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peníze na účtu. Rekonstrukci mrakodrapu už nic nebrání</w:t>
      </w:r>
    </w:p>
    <w:p>
      <w:pPr/>
      <w:r>
        <w:rPr/>
        <w:t xml:space="preserve">Je to dva roky od chvíle, kdy jsme přinesli zprávu o podpisu smlouvy mezi Ostravou, společností First Skies Paper a Evou Jiřičnou, která znamenala, že se výškový dům na kostrč Tylově ulici bude rekonstruovat, a dokonce podle návrhu architektky Evy Jiřičné. Nyní primátor Ostravy Jan Dohnal oznámil, že město má peníze za budovu na účtu a zahájení stavby nic nebrání.</w:t>
      </w:r>
    </w:p>
    <w:p>
      <w:pPr/>
      <w:r>
        <w:rPr>
          <w:b w:val="1"/>
          <w:bCs w:val="1"/>
        </w:rPr>
        <w:t xml:space="preserve">Jan Dohnal (ODS/SPOLU), primátor Ostravy:</w:t>
      </w:r>
      <w:r>
        <w:rPr/>
        <w:t xml:space="preserve"> "Došlo k tomu, že nám investor uhradil kupní cenu. Na účet města přišlo 55 milionů a my jsme za skladovali změnu vlastnického práva k tomuto pozemku."</w:t>
      </w:r>
    </w:p>
    <w:p>
      <w:pPr/>
      <w:r>
        <w:rPr/>
        <w:t xml:space="preserve">Budova je ve velmi špatném stavu a mezi investory o ni nebyl velký zájem. Město uvažovalo i o jejím zbourání. To už je ale minulostí a architektka Eva Jiřičná ji kreslila tak, že má ambici být novou dominantou.</w:t>
      </w:r>
    </w:p>
    <w:p>
      <w:pPr/>
      <w:r>
        <w:rPr>
          <w:b w:val="1"/>
          <w:bCs w:val="1"/>
        </w:rPr>
        <w:t xml:space="preserve">Eva Jiřičná, architektka:</w:t>
      </w:r>
      <w:r>
        <w:rPr/>
        <w:t xml:space="preserve"> "Tím, že zasklíme ty byty, tak nebude působit ten snížený prostor depresivně. Zatímco teď s těmi vysokými parapety a s těmi úzkými okny se tam necítíte opravdu dobře. Přitom je tam ten úžasný výhled. To, že my tam přidáváme balkóny v částech toho projektu, kde nám to statika umožní. Je to spočítané, tak na těch rozích jsou průvlaky, které mají v sobě kapacitu, že na něm můžeme ty balkóny zavěsit. Tak my víceméně rozšiřujeme ten vnitřní prostor tím externím růstem. Takže i když se třeba v zimě na to budou lidé jenom dívat, tak přesto nemáte ten pocit stísněnosti, který tam teď je. Já jsem vždycky naprosto posedlá tím, že tam musí být dost bezpečnostních únikových cest, protože já v Londýně bydlím a dívám se na budovu, kde 70 lidí uhořelo tím, že tam nebyly dobře navržené únikové cesty. My tam přidáváme jednak vstup a jednak únikové schodiště a snažíme se prostě jak můžeme, jednak ty byty oddělit, separovat, proti požáru. Pracujeme tam s izolací. Teď, když chodíte po té desce, tak slyšíte každý krok v tom bytě pod tím. Takže my se opravdu snažíme zabývat všemi problémy, které víme, že nastanou."</w:t>
      </w:r>
    </w:p>
    <w:p>
      <w:pPr/>
      <w:r>
        <w:rPr/>
        <w:t xml:space="preserve">Dům bude mít 25 podlaží s byty od 30 do 200 metrů čtverečních. Balkóny budou osazeny zelení se zavlažovacím systémem.</w:t>
      </w:r>
    </w:p>
    <w:p>
      <w:pPr/>
      <w:r>
        <w:rPr>
          <w:b w:val="1"/>
          <w:bCs w:val="1"/>
        </w:rPr>
        <w:t xml:space="preserve">Jan Dohnal (ODS/SPOLU), primátor Ostravy:</w:t>
      </w:r>
      <w:r>
        <w:rPr/>
        <w:t xml:space="preserve"> "Projekt nabídne 111 bytů, nabídne zajímavou architekturu z pera architektky Jiřičné a samozřejmě v souvislosti s tou samotnou realizací dojde i k celkovému zvelebení veškerého veřejného prostoru kolem té budovy."</w:t>
      </w:r>
    </w:p>
    <w:p>
      <w:pPr/>
      <w:r>
        <w:rPr/>
        <w:t xml:space="preserve">Práce by měly začít do konce července a potrvají tři roky. Byty už jsou nabízeny k prodeji a jejich cena se pohybuje od necelých čtyř milionů do téměř 11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886/ostrava-ma-penize-na-uctu-rekonstrukci-mrakodrapu-uz-nic-neb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2026-09-08T07:18:33+02:00</dcterms:created>
  <dcterms:modified xsi:type="dcterms:W3CDTF">2026-09-08T07:18:33+02:00</dcterms:modified>
</cp:coreProperties>
</file>

<file path=docProps/custom.xml><?xml version="1.0" encoding="utf-8"?>
<Properties xmlns="http://schemas.openxmlformats.org/officeDocument/2006/custom-properties" xmlns:vt="http://schemas.openxmlformats.org/officeDocument/2006/docPropsVTypes"/>
</file>