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23.7.2026, 09:46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Linhartovské zatáčky zmizí. ŘSD zahájilo stavbu přeložky silnice I/57</w:t>
      </w:r>
    </w:p>
    <w:p>
      <w:pPr/>
      <w:r>
        <w:rPr/>
        <w:t xml:space="preserve">V úseku, kterým denně projede kolem šesti tisíc aut, se už stalo několik smrtelných nehod. Naposledy loni kolem Vánoc. </w:t>
      </w:r>
    </w:p>
    <w:p>
      <w:pPr/>
      <w:r>
        <w:rPr/>
        <w:t xml:space="preserve">Právě proto se Ředitelství silnic a dálnic rozhodlo nebezpečné zatáčky narovnat. Nová přeložka silnice I/57 bude měřit necelé dva kilometry.</w:t>
      </w:r>
    </w:p>
    <w:p>
      <w:pPr/>
      <w:r>
        <w:rPr>
          <w:b w:val="1"/>
          <w:bCs w:val="1"/>
        </w:rPr>
        <w:t xml:space="preserve">Miroslav Mazal, mluvčí ŘSD: </w:t>
      </w:r>
      <w:r>
        <w:rPr/>
        <w:t xml:space="preserve">“Diagnostikovali jsme tady bodové závady, které ohrožovaly bezpečnost silničního provozu, proto jsme zahájili tuto stavbu za zhruba 154 milionů korun, která bude trvat 22 měsíců do úplného zprovoznění."</w:t>
      </w:r>
    </w:p>
    <w:p>
      <w:pPr/>
      <w:r>
        <w:rPr/>
        <w:t xml:space="preserve">Práce zatím probíhají mimo stávající komunikaci. Řidiči proto mohou úsekem projíždět bez omezení. V první etapě stavbaři budují základy mostu přes biokoridor a pokračují v zemních pracích. </w:t>
      </w:r>
    </w:p>
    <w:p>
      <w:pPr/>
      <w:r>
        <w:rPr>
          <w:b w:val="1"/>
          <w:bCs w:val="1"/>
        </w:rPr>
        <w:t xml:space="preserve">Dominika Mrázková, </w:t>
      </w:r>
      <w:r>
        <w:rPr>
          <w:b w:val="1"/>
          <w:bCs w:val="1"/>
        </w:rPr>
        <w:t xml:space="preserve">zástupkyně zhotovitele stavby:</w:t>
      </w:r>
      <w:r>
        <w:rPr/>
        <w:t xml:space="preserve"> “Máme provedeno pilotové založení toho mostu, abychom co nejdříve zahájili ty technologicky náročnější práce s výstavbou mostu. V letošním roce bychom chtěli mít hotové zemní těleso do úrovně parapláně a spodní stavbu mostu."</w:t>
      </w:r>
    </w:p>
    <w:p>
      <w:pPr/>
      <w:r>
        <w:rPr/>
        <w:t xml:space="preserve">Hlavní stavební práce chtějí silničáři dokončit do konce příští stavební sezony. </w:t>
      </w:r>
    </w:p>
    <w:p>
      <w:pPr/>
      <w:r>
        <w:rPr>
          <w:b w:val="1"/>
          <w:bCs w:val="1"/>
        </w:rPr>
        <w:t xml:space="preserve">Šárka Ličková, vedoucí úseku výstavby, ŘSD správa Ostrava: </w:t>
      </w:r>
      <w:r>
        <w:rPr/>
        <w:t xml:space="preserve">“Je to komunikace v kategorii 9,5, takže dvoupruhová komunikace.” </w:t>
      </w:r>
    </w:p>
    <w:p>
      <w:pPr/>
      <w:r>
        <w:rPr/>
        <w:t xml:space="preserve">Ředitelství silnic a dálnic pokračuje také v dalších významných stavbách v regionu. Už letos v listopadu chce zprovoznit jižní obchvat Opavy mezi Olomouckou a Hradeckou ulicí.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916/linhartovske-zatacky-zmizi-rsd-zahajilo-stavbu-prelozky-silnice-i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2026-09-11T02:09:10+02:00</dcterms:created>
  <dcterms:modified xsi:type="dcterms:W3CDTF">2026-09-11T02:09:10+02:00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