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Vagonářského muzea je jubilejní i vybočující</w:t>
      </w:r>
    </w:p>
    <w:p>
      <w:pPr/>
      <w:r>
        <w:rPr/>
        <w:t xml:space="preserve">Jediné muzeum v České republice zaznamenávající vagonovou výrobu - to je právě instituce, která sedmdesát let sídlí ve věžovité části studéneckého Novém zámku.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“Co se týká letošní sezony, ta je opravdu jubilejní a takřka i vybočující, můžu říct, zásluhou těch stavebních úprav. Samozřejmě jsou to omezující věci, ale na druhou stranu jsme velice rádi, protože málokdo má to štěstí být u toho, když se ten zámek proměňuje a opravdu posouvá někam, což ocení potom návštěvníci, až všechny ty práce budou dokončeny.”</w:t>
      </w:r>
    </w:p>
    <w:p>
      <w:pPr/>
      <w:r>
        <w:rPr/>
        <w:t xml:space="preserve">Samotný vznik Vagonářského muzea připomíná vystavení zakládací listiny a expozice v edukační místnosti. K vidění jsou tu dobové fotografie a kroniky Rudolfa Hübschera, které mapují historii výroby ve zdejší Vagonce.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“Když pročítáte staré kroniky, tak klíčovou osobností byl tehdejší podnikový ředitel Metoděj Bezděk. Samozřejmě se tam objevuje jméno pan Pracná, pan Hübscher a další. Zmínil bych i pana Černína, což byl taky vedoucí Vagonářského muzea, který se hlavně podíval na té nové expozici, pan Šmída a další lidé, kteří s tím byli spojeni.”</w:t>
      </w:r>
    </w:p>
    <w:p>
      <w:pPr/>
      <w:r>
        <w:rPr>
          <w:b w:val="1"/>
          <w:bCs w:val="1"/>
        </w:rPr>
        <w:t xml:space="preserve">Pavel Michal Lichý, brigádník,</w:t>
      </w:r>
      <w:r>
        <w:rPr>
          <w:b w:val="1"/>
          <w:bCs w:val="1"/>
        </w:rPr>
        <w:t xml:space="preserve">Vagonářské muzeum:</w:t>
      </w:r>
      <w:r>
        <w:rPr/>
        <w:t xml:space="preserve"> “Já jsem tady chodil na praxi v rámci školy a tady jsem nabyl vědomosti a řekl jsem si, že bych tady šel na brigádu, takže jsem tady první rok. Tak samozřejmě sleduji to, vím, že kdysi tady zámek vypadal úplně jinak, kdy si pamatuju i zevnitř interiér, jak vypadal. Dneska to vypadá o dost moderněji, o dost více je tady různých příkladů, co se týče různých věcí, těch vagonků a podobně, což mi přijde fajn. A zároveň, přijde mi, že tady je obrovský posun, i co se týče i celé té zahrady a celého zámku jako komplexu.”</w:t>
      </w:r>
    </w:p>
    <w:p>
      <w:pPr/>
      <w:r>
        <w:rPr>
          <w:b w:val="1"/>
          <w:bCs w:val="1"/>
        </w:rPr>
        <w:t xml:space="preserve">návštěvnice muzea: </w:t>
      </w:r>
      <w:r>
        <w:rPr/>
        <w:t xml:space="preserve">“My to máme za humny, přišli jsme se sem podívat z Bílovce, ale právě proto, že má muzeum výročí těch sedmdesát let, tak chceme sehnat tu výroční  vizitku.” </w:t>
      </w:r>
    </w:p>
    <w:p>
      <w:pPr/>
      <w:r>
        <w:rPr/>
        <w:t xml:space="preserve">Zajímavostmi, které lze nyní v souvislosti s jubileem v muzeu zaznamenat, jsou i drobnosti z původní ředitelské budovy Vagonky, která je v soukromém vlastnictví.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“Z ředitelské vily máme dlaždičky, které lemovaly krb. Návštěvníci potom budou moci obdivovat tento krb v prostorách druhého patra, kde v kanceláři vytvoříme tento krb. Máme originální rošt a dlaždice. Ta ředitelská budova se pojí s počátky výstavby areálu, tedy s rokem 1900. Možná pro dnešní dobu je zajímavostí stavební povolení na Vagonku vydáno v květnu roku 1900, v roce 1901 už probíhá výroba. Takže když to dáte do kontrastu dnešní rychlosti, tak je to nebe a dudy.”</w:t>
      </w:r>
    </w:p>
    <w:p>
      <w:pPr/>
      <w:r>
        <w:rPr/>
        <w:t xml:space="preserve">Sedmdesátku je ale vidět i v zámeckém parku na malém hornickém vagonu.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jsou i reakce, že tento vagon se tady nevyráběl, my to víme, ale v dané situaci jsme moc rádi, že památkáři a všichni souhlasili s umístěním tohoto vagonku, který pochází z Dolu Michal. I my jsme součástí Technotrasy, je tady umístěný dočasně a dneska už můžu říct, že na základě jednání s MSV Metal, s kovárnou, se nám podařilo domluvit, že bude vyroben malý vagonek,  zmenšenina originálního vagonu, který bude potom zdobit zámecký park.”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44/sezona-vagonarskeho-muzea-je-jubilejni-i-vyboc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2026-07-30T16:27:40+02:00</dcterms:created>
  <dcterms:modified xsi:type="dcterms:W3CDTF">2026-07-30T16:27:40+02:00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