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je největší investicí Nového Jičína, která nekončí</w:t>
      </w:r>
    </w:p>
    <w:p>
      <w:pPr/>
      <w:r>
        <w:rPr/>
        <w:t xml:space="preserve">Novojičínské venkovní koupaliště bylo kvůli rekonstrukci minulé léto zavřené, na letošní sezonu už si návštěvníci mohou areál užívat v jeho modernizované podobě.</w:t>
      </w:r>
    </w:p>
    <w:p>
      <w:pPr/>
      <w:r>
        <w:rPr>
          <w:b w:val="1"/>
          <w:bCs w:val="1"/>
        </w:rPr>
        <w:t xml:space="preserve">návštěvníci bazénu</w:t>
      </w:r>
      <w:r>
        <w:rPr/>
        <w:t xml:space="preserve">: </w:t>
      </w:r>
    </w:p>
    <w:p>
      <w:pPr/>
      <w:r>
        <w:rPr/>
        <w:t xml:space="preserve">“Je to strašně supr, ten bazén i tobogán.”</w:t>
      </w:r>
    </w:p>
    <w:p>
      <w:pPr/>
      <w:r>
        <w:rPr/>
        <w:t xml:space="preserve">“Je to úžasné.” </w:t>
      </w:r>
    </w:p>
    <w:p>
      <w:pPr/>
      <w:r>
        <w:rPr/>
        <w:t xml:space="preserve">“Bazén je velký, všechno je tu nové.”   </w:t>
      </w:r>
    </w:p>
    <w:p>
      <w:pPr/>
      <w:r>
        <w:rPr>
          <w:b w:val="1"/>
          <w:bCs w:val="1"/>
        </w:rPr>
        <w:t xml:space="preserve">Václav Dobrozemský (ODS), 2. místostarosta Nového Jičína: </w:t>
      </w:r>
      <w:r>
        <w:rPr/>
        <w:t xml:space="preserve">“Celkové náklady této akce rekonstrukce venkovního bazénu si vyžádaly zhruba 110 milionů korun. Troufnu si říct, že to může být největší investiční akce města Nový Jičín za posledních dvacet let. Tato akce byla náročná jak finančně, tak časově, tudíž byla rozložena do dvou let nebo do dvou stavebních sezon.”</w:t>
      </w:r>
    </w:p>
    <w:p>
      <w:pPr/>
      <w:r>
        <w:rPr/>
        <w:t xml:space="preserve">Významné investice směřují do koupacího areálu zhruba posledních deset let. V roce 2015 proběhla rekonstrukce krytého bazénu, obsahovala mimo jiné opravu střechy, zateplení budovy a výměnu vzduchotechniky. To vše stálo více než 70 milionů korun. Následně uvnitř přibyla vířívka, opraven byl dětský bazén, sprchy a parní místnosti.  </w:t>
      </w:r>
    </w:p>
    <w:p>
      <w:pPr/>
      <w:r>
        <w:rPr>
          <w:b w:val="1"/>
          <w:bCs w:val="1"/>
        </w:rPr>
        <w:t xml:space="preserve">Václav Dobrozemský (ODS), 2. místostarosta Nového Jičína: </w:t>
      </w:r>
      <w:r>
        <w:rPr/>
        <w:t xml:space="preserve">“Pokud jde o objekt vnitřního bazénu, tak je zpracovávána projektová dokumentace na rekonstrukci vnitřního bazénu, to znamená bazénová vana, kachličky, technologie a další infrastruktura, a taktéž kompletní rekonstrukce topení objektu vnitřního bazénu.”</w:t>
      </w:r>
    </w:p>
    <w:p>
      <w:pPr/>
      <w:r>
        <w:rPr/>
        <w:t xml:space="preserve">Kromě toho také město připravuje na střechu bazénu instalaci fotovoltaické elektrárny.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948/bazen-je-nejvetsi-investici-noveho-jicina-ktera-ne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2026-09-11T01:48:14+02:00</dcterms:created>
  <dcterms:modified xsi:type="dcterms:W3CDTF">2026-09-11T01:48:14+02:00</dcterms:modified>
</cp:coreProperties>
</file>

<file path=docProps/custom.xml><?xml version="1.0" encoding="utf-8"?>
<Properties xmlns="http://schemas.openxmlformats.org/officeDocument/2006/custom-properties" xmlns:vt="http://schemas.openxmlformats.org/officeDocument/2006/docPropsVTypes"/>
</file>