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otevřel v Havířově nové Dětské centrum Pluto. Nabízí také sociálně aktivizační služby</w:t>
      </w:r>
    </w:p>
    <w:p>
      <w:pPr/>
      <w:r>
        <w:rPr/>
        <w:t xml:space="preserve">Stavba nového moderního Dětského centra Pluto v Havířově trvala zhruba rok. Zařízení poskytuje zázemí dětem, které musely být z různých důvodů odebrány ze svých rodin.</w:t>
      </w:r>
    </w:p>
    <w:p>
      <w:pPr/>
      <w:r>
        <w:rPr>
          <w:b w:val="1"/>
          <w:bCs w:val="1"/>
        </w:rPr>
        <w:t xml:space="preserve">Stanislav Kopecký (ANO), náměstek hejtmana MSK </w:t>
      </w:r>
      <w:r>
        <w:rPr>
          <w:b w:val="1"/>
          <w:bCs w:val="1"/>
          <w:i w:val="1"/>
          <w:iCs w:val="1"/>
        </w:rPr>
        <w:t xml:space="preserve">pro sociální oblast</w:t>
      </w:r>
      <w:r>
        <w:rPr>
          <w:b w:val="1"/>
          <w:bCs w:val="1"/>
        </w:rPr>
        <w:t xml:space="preserve">:</w:t>
      </w:r>
      <w:r>
        <w:rPr/>
        <w:t xml:space="preserve"> "Moravskoslezský kraj byl před důležitým rozhodnutím, jestli tu stávající budovu bude opravovat. To rozhodnutí bylo správné. A dnes vidíme, že je lepší budovu prostě zbourat a postavit novou."</w:t>
      </w:r>
    </w:p>
    <w:p>
      <w:pPr/>
      <w:r>
        <w:rPr/>
        <w:t xml:space="preserve">Centrum nabízí dětem prostředí, které se přibližuje běžnému rodinnému životu.</w:t>
      </w:r>
    </w:p>
    <w:p>
      <w:pPr/>
      <w:r>
        <w:rPr>
          <w:b w:val="1"/>
          <w:bCs w:val="1"/>
          <w:i w:val="1"/>
          <w:iCs w:val="1"/>
        </w:rPr>
        <w:t xml:space="preserve">Zuzana Klimszová, ředitelka Dětského centra Pluto</w:t>
      </w:r>
      <w:r>
        <w:rPr>
          <w:b w:val="1"/>
          <w:bCs w:val="1"/>
        </w:rPr>
        <w:t xml:space="preserve">:</w:t>
      </w:r>
      <w:r>
        <w:rPr/>
        <w:t xml:space="preserve"> "Každá ta bytová jednotka je uzpůsobena tak, že jsou tam tři samostatné dětské pokoje, kde děti mohou být rozděleny podle věku, individuálních potřeb a svých specifik."</w:t>
      </w:r>
    </w:p>
    <w:p>
      <w:pPr/>
      <w:r>
        <w:rPr/>
        <w:t xml:space="preserve">Značnou část nákladů na výstavbu poskytl Moravskoslezský kraj ze svého rozpočtu.</w:t>
      </w:r>
    </w:p>
    <w:p>
      <w:pPr/>
      <w:r>
        <w:rPr>
          <w:b w:val="1"/>
          <w:bCs w:val="1"/>
        </w:rPr>
        <w:t xml:space="preserve">Michal Kokošek (ANO), náměstek hejtmana MSK </w:t>
      </w:r>
      <w:r>
        <w:rPr>
          <w:b w:val="1"/>
          <w:bCs w:val="1"/>
          <w:i w:val="1"/>
          <w:iCs w:val="1"/>
        </w:rPr>
        <w:t xml:space="preserve">pro investice a majetek</w:t>
      </w:r>
      <w:r>
        <w:rPr>
          <w:b w:val="1"/>
          <w:bCs w:val="1"/>
        </w:rPr>
        <w:t xml:space="preserve">:</w:t>
      </w:r>
      <w:r>
        <w:rPr/>
        <w:t xml:space="preserve"> "Stavba byla, řekněme, velmi náročná. Nicméně měli jsme na to zhruba rok. Stála zhruba 73 milionů korun. A co je důležité, že opravdu ty peníze šly z krajského rozpočtu, a to celých 43 milionů korun, a třicet milionů korun jsme získali z dotací."</w:t>
      </w:r>
    </w:p>
    <w:p>
      <w:pPr/>
      <w:r>
        <w:rPr/>
        <w:t xml:space="preserve">Kapacita Dětského centra je až patnáct dětí. Centrum nabízí také sociálně aktivizační služby pro rodiny s dětmi. Jejich cílem je pomoci dětem vrátit se co nejdříve domů a předcházet jejich odebrání z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953/ms-kraj-otevrel-v-havirove-nove-detske-centrum-pluto-nabizi-take-socialne-aktivizac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2026-09-21T19:22:13+02:00</dcterms:created>
  <dcterms:modified xsi:type="dcterms:W3CDTF">2026-09-21T19:22:13+02:00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