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25.7.2026,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tah na Krnov a dál do Polska bude bezpečnější, pokračuje také stavba jižního obchvatu Opavy</w:t>
      </w:r>
    </w:p>
    <w:p>
      <w:pPr/>
      <w:r>
        <w:rPr/>
        <w:t xml:space="preserve">V úseku, kterým denně projede kolem šesti tisíc aut, se už stalo několik smrtelných nehod. Naposledy loni kolem Vánoc. </w:t>
      </w:r>
    </w:p>
    <w:p>
      <w:pPr/>
      <w:r>
        <w:rPr/>
        <w:t xml:space="preserve">Právě proto se Ředitelství silnic a dálnic rozhodlo nebezpečné zatáčky narovnat. Nová přeložka silnice I/57 bude měřit necelé dva kilometry.</w:t>
      </w:r>
    </w:p>
    <w:p>
      <w:pPr/>
      <w:r>
        <w:rPr>
          <w:b w:val="1"/>
          <w:bCs w:val="1"/>
        </w:rPr>
        <w:t xml:space="preserve">Miroslav Mazal, mluvčí ŘSD: </w:t>
      </w:r>
      <w:r>
        <w:rPr/>
        <w:t xml:space="preserve">“Diagnostikovali jsme tady bodové závady, které ohrožovaly bezpečnost silničního provozu a v rámci hodnot ředitelství silnic a dálnic snažíme tyto nebezpečné body odstraňovat. Proto jsme zahájili tuto stavbu za zhruba 154 milionů korun, která bude trvat 22 měsíců do úplného zprovoznění."</w:t>
      </w:r>
    </w:p>
    <w:p>
      <w:pPr/>
      <w:r>
        <w:rPr/>
        <w:t xml:space="preserve">Práce zatím probíhají mimo stávající komunikaci. Řidiči proto mohou úsekem projíždět bez omezení. V první etapě stavbaři budují základy mostu přes biokoridor a pokračují v zemních pracích. </w:t>
      </w:r>
    </w:p>
    <w:p>
      <w:pPr/>
      <w:r>
        <w:rPr>
          <w:b w:val="1"/>
          <w:bCs w:val="1"/>
        </w:rPr>
        <w:t xml:space="preserve">Dominika Mrázková, </w:t>
      </w:r>
      <w:r>
        <w:rPr>
          <w:b w:val="1"/>
          <w:bCs w:val="1"/>
        </w:rPr>
        <w:t xml:space="preserve">zástupkyně zhotovitele stavby:</w:t>
      </w:r>
      <w:r>
        <w:rPr/>
        <w:t xml:space="preserve"> “Máme provedeno pilotové založení toho mostu, abychom co nejdříve zahájili ty technologicky náročnější práce s výstavbou mostu. V letošním roce bychom chtěli mít hotové zemní těleso do úrovně parapláně a spodní stavbu mostu.”</w:t>
      </w:r>
    </w:p>
    <w:p>
      <w:pPr/>
      <w:r>
        <w:rPr/>
        <w:t xml:space="preserve">Hlavní stavební práce chtějí silničáři dokončit do konce příští stavební sezony. Řidiči by se po nové silnici mohli projet už na podzim roku 2027, smluvní termín uvedení do provozu je únor 2028. </w:t>
      </w:r>
    </w:p>
    <w:p>
      <w:pPr/>
      <w:r>
        <w:rPr>
          <w:b w:val="1"/>
          <w:bCs w:val="1"/>
        </w:rPr>
        <w:t xml:space="preserve">Šárka Ličková, vedoucí úseku výstavby, ŘSD správa Ostrava: </w:t>
      </w:r>
      <w:r>
        <w:rPr/>
        <w:t xml:space="preserve">“Je to komunikace v kategorii 9,5, takže dvoupruhová komunikace.” </w:t>
      </w:r>
    </w:p>
    <w:p>
      <w:pPr/>
      <w:r>
        <w:rPr/>
        <w:t xml:space="preserve">Ředitelství silnic a dálnic pokračuje také v dalších významných stavbách v regionu. Už letos v listopadu chce zprovoznit jižní obchvat Opavy mezi Olomouckou a Hradeckou ulicí.</w:t>
      </w:r>
    </w:p>
    <w:p>
      <w:pPr/>
      <w:r>
        <w:rPr>
          <w:b w:val="1"/>
          <w:bCs w:val="1"/>
        </w:rPr>
        <w:t xml:space="preserve">Šárka Ličková, vedoucí úseku výstavby, ŘSD správa Ostrava:</w:t>
      </w:r>
      <w:r>
        <w:rPr/>
        <w:t xml:space="preserve"> “V současné době tam probíhají práce na mostech, zemní práce jsou hotovy a po prázdninách, jak budou hotovy práce na mostech, se začnou realizovat konstrukční vrstvy a asfaltové hutněné vrstvy tak, aby jsme stihli smluvní termín uvedení stavby do provozu.” </w:t>
      </w:r>
    </w:p>
    <w:p>
      <w:pPr/>
      <w:r>
        <w:rPr/>
        <w:t xml:space="preserve">Současně připravuje navazující etapu směrem k Bruntálské ulici.</w:t>
      </w:r>
    </w:p>
    <w:p>
      <w:pPr/>
      <w:r>
        <w:rPr>
          <w:b w:val="1"/>
          <w:bCs w:val="1"/>
        </w:rPr>
        <w:t xml:space="preserve">Šárka Ličková, vedoucí úseku výstavby, ŘSD správa Ostrava:</w:t>
      </w:r>
      <w:r>
        <w:rPr/>
        <w:t xml:space="preserve"> “V současné době chystáme zadávací dokumentaci a připravujeme podklady pro vypsání soutěže na zhotovitele na navazující úsek Olomoucká Bruntálská. Tím pádem by byl komplet hotový obchvat Opavy. Je to stavba, která má hlavní trasu dlouhou necelých 3,5 km. Nachází se na ní celkem tři mostní objekty a předpokládaná cena stavby je necelých 790 milionů.”</w:t>
      </w:r>
    </w:p>
    <w:p>
      <w:pPr/>
      <w:r>
        <w:rPr/>
        <w:t xml:space="preserve">Co se týká obchvatu Komárova a Nových Sedlic, tam probíhá výkup pozemků.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983/hlavni-tah-na-krnov-a-dal-do-polska-bude-bezpecnejsi-pokracuje-take-stavba-jizniho-obchvat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2026-07-25T21:34:56+02:00</dcterms:created>
  <dcterms:modified xsi:type="dcterms:W3CDTF">2026-07-25T21:34:56+02:00</dcterms:modified>
</cp:coreProperties>
</file>

<file path=docProps/custom.xml><?xml version="1.0" encoding="utf-8"?>
<Properties xmlns="http://schemas.openxmlformats.org/officeDocument/2006/custom-properties" xmlns:vt="http://schemas.openxmlformats.org/officeDocument/2006/docPropsVTypes"/>
</file>