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jsou v porubských MŠ a ZŠ věnovány opravám. Vyjdou na 40 milionů korun</w:t>
      </w:r>
    </w:p>
    <w:p>
      <w:pPr/>
      <w:r>
        <w:rPr/>
        <w:t xml:space="preserve">Do porubských mateřských i základních škol míří během prázdnin 40 milionů korun. Rekonstrukce se týkají jak budov, tak venkovních areálů.</w:t>
      </w:r>
    </w:p>
    <w:p>
      <w:pPr/>
      <w:r>
        <w:rPr>
          <w:b w:val="1"/>
          <w:bCs w:val="1"/>
        </w:rPr>
        <w:t xml:space="preserve">Petra Brodová (ANO), místostarostka Ostravy-Poruby</w:t>
      </w:r>
      <w:r>
        <w:rPr>
          <w:b w:val="1"/>
          <w:bCs w:val="1"/>
        </w:rPr>
        <w:t xml:space="preserve">:</w:t>
      </w:r>
      <w:r>
        <w:rPr/>
        <w:t xml:space="preserve"> "Nejnáročnější akcí je letos rekonstrukce elektroinstalace v Mateřské škole Čs. exilu. Další dvě významné akce jsou rekonstrukce střešního pláště jednoho z pavilonů základní školy J. Šoupala a oprava kanalizační přípojky pro MŠ Slavíkova. Tyto tři akce probíhají v gesci odboru investičního."</w:t>
      </w:r>
    </w:p>
    <w:p>
      <w:pPr/>
      <w:r>
        <w:rPr/>
        <w:t xml:space="preserve">Finančně nejnáročnější je rekonstrukce elektroinstalace v MŠ Čs. exilu, která vyjde na 9,6 milionu korun.</w:t>
      </w:r>
    </w:p>
    <w:p>
      <w:pPr/>
      <w:r>
        <w:rPr>
          <w:b w:val="1"/>
          <w:bCs w:val="1"/>
        </w:rPr>
        <w:t xml:space="preserve">Věra Havelková, ředitelka, MŠ Čs. exilu 670</w:t>
      </w:r>
      <w:r>
        <w:rPr>
          <w:b w:val="1"/>
          <w:bCs w:val="1"/>
        </w:rPr>
        <w:t xml:space="preserve">:</w:t>
      </w:r>
      <w:r>
        <w:rPr/>
        <w:t xml:space="preserve"> "Zaměřujeme se hlavně na děti s poruchou autistického spektra, proto věříme, že pro nás bude jen výhodou a budeme moci dál i v digitálním světě a dětem pomocí té elektroinstalace pomáhat."</w:t>
      </w:r>
    </w:p>
    <w:p>
      <w:pPr/>
      <w:r>
        <w:rPr/>
        <w:t xml:space="preserve">Další finanční prostředky putují do oprav z odboru školství, který realizuje každoročně pravidelné, menší opravy.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"Co se týká těch větších oprav, tak je to třeba renovace sociálního zařízení na základní škole A. Hrdličky nebo opravy chodníků a zpevněných ploch na hřištích mateřských škol. Jedná se o zásahy, které by měly být všechny </w:t>
      </w:r>
      <w:r>
        <w:rPr>
          <w:i w:val="1"/>
          <w:iCs w:val="1"/>
        </w:rPr>
        <w:t xml:space="preserve">hotové </w:t>
      </w:r>
      <w:r>
        <w:rPr/>
        <w:t xml:space="preserve">do konce prázdnin."</w:t>
      </w:r>
    </w:p>
    <w:p>
      <w:pPr/>
      <w:r>
        <w:rPr/>
        <w:t xml:space="preserve">V září do porubských mateřských a základních škol nastoupí přes 7 000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999/prazdniny-jsou-v-porubskych-ms-a-zs-venovany-opravam-vyjdou-na-4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2026-07-29T17:47:30+02:00</dcterms:created>
  <dcterms:modified xsi:type="dcterms:W3CDTF">2026-07-29T17:47:30+02:00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