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pomáhá zájemcům o rodinnou péči. Loni bylo svěřeno do náhradní péče 225 dětí</w:t>
      </w:r>
    </w:p>
    <w:p>
      <w:pPr/>
      <w:r>
        <w:rPr/>
        <w:t xml:space="preserve">Jen v roce 2025 řešili ostravští sociální pracovníci sociálně-právní ochrany dětí 3 222 nových případů a dalších 3 133 případů pokračovalo z předchozích let. Do náhradní rodinné péče bylo svěřeno 225 dětí. Pěstounů je tak stále nedostatek. </w:t>
      </w:r>
    </w:p>
    <w:p>
      <w:pPr/>
      <w:r>
        <w:rPr>
          <w:b w:val="1"/>
          <w:bCs w:val="1"/>
        </w:rPr>
        <w:t xml:space="preserve">Zbyněk Pražák (KDU-ČSL/SPOLU), náměstek primátora Ostravy: </w:t>
      </w:r>
      <w:r>
        <w:rPr/>
        <w:t xml:space="preserve">Faktem je, že těch pěstounů a lidí, kteří chtějí převzít děti do náhradní rodinné péče v jakékoliv formě, je velice málo. Potřebovali bychom, aby těch rodin bylo daleko více. A my jsme před rokem otevřeli projekt Podpora a rozvoj náhradní rodinné péče a snažíme se získat pěstouny i na všech akcích, které v Ostravě jsou."</w:t>
      </w:r>
    </w:p>
    <w:p>
      <w:pPr/>
      <w:r>
        <w:rPr/>
        <w:t xml:space="preserve">Za rok se uskutečnilo 75 setkání se zájemci. Do  projektu úspěšně vstoupilo 41 nových žadatelů, 14 z nich zvolilo pěstounskou péči, sedm osvojení. Pět  zájemců kombinovalo obojí a dvě ženy se rozhodly pro pěstounskou péči na přechodnou dobu. </w:t>
      </w:r>
    </w:p>
    <w:p>
      <w:pPr/>
      <w:r>
        <w:rPr>
          <w:b w:val="1"/>
          <w:bCs w:val="1"/>
        </w:rPr>
        <w:t xml:space="preserve">Zbyněk Pražák (KDU-ČSL/SPOLU), náměstek primátora Ostravy: "</w:t>
      </w:r>
      <w:r>
        <w:rPr/>
        <w:t xml:space="preserve">Já bych chtěl vyzvat všechny, kteří mají zájem o to, aby přijali nějaké dítě do péče, tak aby neváhali a aby se klidně obrátili na pracovnice OSPODU, které jim vysvětlí všechny podmínky a okolnosti, které s tím jsou spojené."</w:t>
      </w:r>
    </w:p>
    <w:p>
      <w:pPr/>
      <w:r>
        <w:rPr/>
        <w:t xml:space="preserve">Díky různým formám náhradní rodinné péče tak vyrůstá  celkem 1243 ostravských dětí v náhradních rodinách. Pokud uvažujete o zapojení do programu pěstounské péče, neváhejte a kontaktujte sociální odbor magistrátu.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034/ostrava-pomaha-zajemcum-o-rodinnou-peci-loni-bylo-svereno-do-nahradni-pece-22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2026-08-04T03:39:24+02:00</dcterms:created>
  <dcterms:modified xsi:type="dcterms:W3CDTF">2026-08-04T03:39:24+02:00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