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staví nový domov seniorů. Hotový bude v roce 2028</w:t>
      </w:r>
    </w:p>
    <w:p>
      <w:pPr/>
      <w:r>
        <w:rPr/>
        <w:t xml:space="preserve">Takto bude vypadat nový domov seniorů v Havířově. Vyroste v zahradě za stávajícím domovem Luna. Práce jsou v plném proudu.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„Řešili jsme problémy s přeložkou vody a se společností SmVaK. To se naštěstí podařilo vyřešit a teď začínáme betonářské práce v rámci zakládání. Je tady vidět výztuž pro základový pás, výztuž pro založení výtahové šachty a postupně se budeme se stavbou zvedat nad úroveň terénu. Je to stavba za zhruba 350 milionů korun, takže práce je tady opravdu spousta. Vznikne tady 70 nových lůžek a novou budovu chceme propojit spojovacím krčkem se stávajícím domovem seniorů.“</w:t>
      </w:r>
    </w:p>
    <w:p>
      <w:pPr/>
      <w:r>
        <w:rPr/>
        <w:t xml:space="preserve">Výstavba nového domova je jen jednou částí celého projektu.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„Už připravujeme a soutěžíme projektanta pro rekonstrukci vnitřních prostor domova Luna, takže postupně budeme rekonstruovat celý areál.“</w:t>
      </w:r>
    </w:p>
    <w:p>
      <w:pPr/>
      <w:r>
        <w:rPr/>
        <w:t xml:space="preserve">Stavba je náročná i pro klienty stávajícího domova Luna.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„Musím před nimi smeknout, protože je to pro ně zatím samozřejmě obtěžující. Není to jen hlučnost, ale i prašnost a další záležitosti kolem stavby. Nicméně bez toho se to udělat nedá a většina klientů, kteří na to byli dopředu upozorněni, to zvládá bez větších problémů.“</w:t>
      </w:r>
    </w:p>
    <w:p>
      <w:pPr/>
      <w:r>
        <w:rPr/>
        <w:t xml:space="preserve">Klientům je ale líto, že stavbou přišli o velkou zahradu.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„Bohužel se nám nepodařilo zrealizovat záměr vybudovat odpočinkovou zónu za pavilonem A. Je už ale součástí projektové dokumentace a budeme se ji snažit vybudovat. Termín realizace je naplánován na jaro příštího roku. Až bude stavba dokončena, vznikne tady také nová odpočinková zóna. Budou zde lavičky, chodníky i okružní cesta. Věřím, že jakmile stavbu dokončíme a upravíme okolí, bude mít Luna opět kvalitní zázemí pro odpočinek klientů.“</w:t>
      </w:r>
    </w:p>
    <w:p>
      <w:pPr/>
      <w:r>
        <w:rPr/>
        <w:t xml:space="preserve">Stavba nového domova potrvá do května roku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051/havirov-stavi-novy-domov-senioru-hotovy-bude-v-roce-20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