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1.8.2026, 22:58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Havarijní stav divadelního klubu v Opavě ohrožuje okolí. Padají z něj kusy omítky</w:t>
      </w:r>
    </w:p>
    <w:p>
      <w:pPr/>
      <w:r>
        <w:rPr>
          <w:b w:val="1"/>
          <w:bCs w:val="1"/>
        </w:rPr>
        <w:t xml:space="preserve">Roman Konečný, mluvčí Opavy: </w:t>
      </w:r>
      <w:r>
        <w:rPr/>
        <w:t xml:space="preserve">“Po dobu instalace té sítě, to znamená předpokládáme, že by to mělo být do konce tohoto týdne, do neděle, bude muset být tento úsek uzavřený a to jak pro chodce, tak i pro auta, bohužel musí parkovat jinde. A od té neděle, jakmile bude nainstalována ta síť, potom bude uzavřen pouze okolní chodník.”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075/havarijni-stav-divadelniho-klubu-v-opave-ohrozuje-okoli-padaji-z-nej-kusy-om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2026-08-02T22:21:22+02:00</dcterms:created>
  <dcterms:modified xsi:type="dcterms:W3CDTF">2026-08-02T22:21:22+02:00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