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přelomu léta začaly celoplošné opravy městských silnic a chodníků</w:t>
      </w:r>
    </w:p>
    <w:p>
      <w:pPr/>
      <w:r>
        <w:rPr/>
        <w:t xml:space="preserve">Celoplošné opravy úseků městských ulic se letos dotknou v součtu 4 200 metrů čtverečních silnic a 250 metrů čtverečních chodníků.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letošním roce nás čeká plošná oprava celkem pěti místních komunikací. Z toho tři jsou na Lamberku, jedná se o ulice Slezská, Valašská a Hluboká, kde by práce měly začít od pondělí 27. července. A další dvě lokality, což je ulice Rybníčky a K Archivu, zde by práce měly začít začátkem srpna. Každoročně vytipováváme místní komunikace, které jsou v nejhorším stavu a zde tedy probíhá ta plošná oprava, čili výměna povrchu. V letošním roce objem finančních prostředků, který na to byl vynaložen, je zhruba ve výši 4,5 milionu korun.”</w:t>
      </w:r>
    </w:p>
    <w:p>
      <w:pPr/>
      <w:r>
        <w:rPr/>
        <w:t xml:space="preserve">Největší dopravní omezení tak musí řidiči očekávat v horní části Hluboké ulice a v ulici Slezská, a to v úseku od Valašské po Příčnou a za mostem směrem k zahrádkám.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“Ve všech uvedených lokalitách bude od 7:00 do 17:00 hodin platit pro motoristy úplná uzávěra komunikací s výjimkou úseku za mostem ve Slezské ulici. V době od 17:00 hodin do 7:00 hodin ráno bude pro dopravní obsluze vjezd povolen. Když se bude pokládat nový asfalt, a před tím frézovat, tak budou ulice zcela uzavřeny.” </w:t>
      </w:r>
    </w:p>
    <w:p>
      <w:pPr/>
      <w:r>
        <w:rPr/>
        <w:t xml:space="preserve">Rekonstrukce povrchu ulice Rybníčky proběhne konkrétně v úseku od ulice Žilinské po sídlo společnosti GB ELEKTROSERVIS.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“Na všech opravovaných silnicích stavební firma odfrézuje poškozený asfaltobetonový povrch a na vozovku položí novou vrstvou směsi. U chodníků se vymění stará a poškozená dlažba a instalují se nové obrubníky.”</w:t>
      </w:r>
    </w:p>
    <w:p>
      <w:pPr/>
      <w:r>
        <w:rPr/>
        <w:t xml:space="preserve">Na sociálních sítích se v této souvislosti objevují dotazy občanů, proč město neopravuje i další ulice, které jsou plné děr, třeba Bezručovu.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“Ne všechny komunikace na území města jsou ve vlastnictví města. Hlavní tah, čili silnice 1/57 je ve vlastnictví státu, potažmo Ředitelství silnice dálnic a dalších mnoho ulic a komunikací je ve vlastnictví Moravskoslezského kraje. Jedná se například o ulici Beskydskou v Žilině, Bezručovu či Suvorovovu. Takže tyto komunikace logicky nemůže opravovat město Nový Jičín. Stejně tak i při těch opravách postupujeme v koordinaci se správci a vlastníky inženýrských sítí, ať už se jedná o vodovody, kanalizace, sdělovací kabely, elektriku a další.”</w:t>
      </w:r>
    </w:p>
    <w:p>
      <w:pPr/>
      <w:r>
        <w:rPr/>
        <w:t xml:space="preserve">Komunikace, která je v majetku města a opravu potřebuje, je cesta směrem na Kojetín, kterou radnice získala směnou do vlastnictví od Moravskoslezského kraje zhruba před pěti lety.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086/na-prelomu-leta-zacaly-celoplosne-opravy-mestskych-silnic-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2026-08-03T14:42:35+02:00</dcterms:created>
  <dcterms:modified xsi:type="dcterms:W3CDTF">2026-08-03T14:42:35+02:00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