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krajského projektu o pohybu dětí, ale založil i svůj</w:t>
      </w:r>
    </w:p>
    <w:p>
      <w:pPr/>
      <w:r>
        <w:rPr/>
        <w:t xml:space="preserve">Projekt Škola v pohybu si dal za cíl začlenit pohybové aktivity do výuky a celého dne žáků. V Moravskoslezském kraji se do těchto programů zapojují jak přímo Mateřské a Základní školy, tak specializované spolky.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"Škola v pohybu je konference, která má v současné chvíli ukázat, jaké jsou trendy ve vzdělávání v oblasti tělesné výchovy, protože přece jenom mladá generace z našeho pohledu nesportuje tak, jak by měla. Bohužel tady v tomto případě mají velký vliv na sportování zejména rodiče. A my chceme právě ukázat tímto způsobem, jak v podstatě může tělesná výchova v 21. století vypadat."</w:t>
      </w:r>
    </w:p>
    <w:p>
      <w:pPr/>
      <w:r>
        <w:rPr/>
        <w:t xml:space="preserve">Školy by měly pohyb dětí rozvíjet, ať už v rámci tělesné výchovy, nebo prostřednictvím dalších sportovních aktivit. Jaká je ochota vašich dětí sportovat?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"Ochota je velká, protože máme děti s ADHD. To znamená, tyto děti jakoby sportují vlastně pořád, protože jsou neposedné. Takže vlastně ano, i když organizovaný sport jako takový je úplně neláká, protože ta organizace pro děti s ADHD je těžká."</w:t>
      </w:r>
    </w:p>
    <w:p>
      <w:pPr/>
      <w:r>
        <w:rPr>
          <w:b w:val="1"/>
          <w:bCs w:val="1"/>
        </w:rPr>
        <w:t xml:space="preserve">Danuše Górecká, učitelka SPŠ F-M:</w:t>
      </w:r>
      <w:r>
        <w:rPr/>
        <w:t xml:space="preserve"> "Motivace je opravdu těžká. Já jsem tady za chlapce na průmyslové škole, tam přece jenom je to lepší. My </w:t>
      </w:r>
      <w:r>
        <w:rPr>
          <w:i w:val="1"/>
          <w:iCs w:val="1"/>
        </w:rPr>
        <w:t xml:space="preserve">momentálně </w:t>
      </w:r>
      <w:r>
        <w:rPr/>
        <w:t xml:space="preserve">nemáme až takové dobré podmínky na sportování, ale přesto všechno se to s kluky dá."</w:t>
      </w:r>
    </w:p>
    <w:p>
      <w:pPr/>
      <w:r>
        <w:rPr>
          <w:b w:val="1"/>
          <w:bCs w:val="1"/>
        </w:rPr>
        <w:t xml:space="preserve">Zuzana Korbášová, učitelka Obchodní akademie F-M:</w:t>
      </w:r>
      <w:r>
        <w:rPr>
          <w:b w:val="1"/>
          <w:bCs w:val="1"/>
        </w:rPr>
        <w:t xml:space="preserve">:</w:t>
      </w:r>
      <w:r>
        <w:rPr/>
        <w:t xml:space="preserve"> "Tak děvčata jsou taky rozdělené na dvě skupiny. Jedna skupina těch děvčat, které dělají nějaké sporty, takže s těmi většinou problém není. A ta druhá skupina jsou děvčata, které trošičku mají problém, ale dá se to."</w:t>
      </w:r>
    </w:p>
    <w:p>
      <w:pPr/>
      <w:r>
        <w:rPr/>
        <w:t xml:space="preserve">Mně právě připadá, že se rozevírají nůžky mezi registrovanými sportujícími a mezi těmi, kteří nedělají vůbec nic. Je to tak? </w:t>
      </w:r>
    </w:p>
    <w:p>
      <w:pPr/>
      <w:r>
        <w:rPr>
          <w:b w:val="1"/>
          <w:bCs w:val="1"/>
        </w:rPr>
        <w:t xml:space="preserve">Danuše Górecká, učitelka SPŠ F-M</w:t>
      </w:r>
      <w:r>
        <w:rPr>
          <w:b w:val="1"/>
          <w:bCs w:val="1"/>
        </w:rPr>
        <w:t xml:space="preserve">:</w:t>
      </w:r>
      <w:r>
        <w:rPr/>
        <w:t xml:space="preserve"> "Kdybyste to neřekl vy, tak vám to řeknu já, protože to je markantní. Rozdělují se na ty, co nedělají nic, a ty, co opravdu sportují. A pak je velice těžké vést hodinu tělesné výchovy."</w:t>
      </w:r>
    </w:p>
    <w:p>
      <w:pPr/>
      <w:r>
        <w:rPr/>
        <w:t xml:space="preserve">Frýdek-Místek se zapojil do krajského projektu, ale připravil navíc svůj vlastní.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"Reagujeme trošku dříve než kraj, protože máme  už otevřený projekt na podporu pohybu v Základních školách a v Mateřských školách. A já bych rád akcentoval to, co akcentuje kraj, že to není podpora sportu, ale podpora pohybových aktivit dětí."</w:t>
      </w:r>
    </w:p>
    <w:p>
      <w:pPr/>
      <w:r>
        <w:rPr/>
        <w:t xml:space="preserve">A jakým způsobem to tedy budete realizovat?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"Budeme to realizovat formou tandemového vyučování ve třídách prvních a třetích na prvním stupni, kde ke kolegyním učitelkám na prvním stupni budou docházet studenti pátého ročníku magisterského studia tělocviku z naší blízké Ostravské univerzity a formou tandemové výuky budou s dětmi pracovat."</w:t>
      </w:r>
    </w:p>
    <w:p>
      <w:pPr/>
      <w:r>
        <w:rPr/>
        <w:t xml:space="preserve">Bude ten tělocvik vypadat jinak?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 ano, ale to neznamená, že by doposud ty kolegyně něco dělaly špatně. Jenom ti mladí kolegové přinesou něco nového."</w:t>
      </w:r>
    </w:p>
    <w:p>
      <w:pPr/>
      <w:r>
        <w:rPr/>
        <w:t xml:space="preserve">Co by to mělo být?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"Například to, že rozdělí celou výuku do čtyř velkých oblastí: v oblasti gymnastické přípravy, atletické přípravy, všeobecné přípravy a taneční. A budou s dětmi po dobu čtyř měsíců v roce, de facto prvního pololetí školního roku, dělat tyto aktivity zcela cíleně, jasně definované."</w:t>
      </w:r>
    </w:p>
    <w:p>
      <w:pPr/>
      <w:r>
        <w:rPr/>
        <w:t xml:space="preserve">Podle kraje je velkým problémem také časté omlouvání žáků z hodin tělesné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089/frydekmistek-se-zapojil-do-krajskeho-projektu-o-pohybu-deti-ale-zalozil-i-svu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2026-08-03T13:45:27+02:00</dcterms:created>
  <dcterms:modified xsi:type="dcterms:W3CDTF">2026-08-03T13:45:27+02:00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