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5.8.2026,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nabídla soutěže s oslavencem Hurvínkem</w:t>
      </w:r>
    </w:p>
    <w:p>
      <w:pPr/>
      <w:r>
        <w:rPr/>
        <w:t xml:space="preserve">Knihovna zve do svých prostor o prázdninách nejen čtenáře, ale pravidelnými programy v rámci “prázdninových čtvrtků” se snaží vyplnit a zpestřit dopolední čas dětem. Připravila pro ně třeba i Olympiádu se Spejblem a Hurvínkem. </w:t>
      </w:r>
    </w:p>
    <w:p>
      <w:pPr/>
      <w:r>
        <w:rPr>
          <w:b w:val="1"/>
          <w:bCs w:val="1"/>
        </w:rPr>
        <w:t xml:space="preserve">Radmila Grofová, Městská knihovna Nový Jičín: </w:t>
      </w:r>
      <w:r>
        <w:rPr/>
        <w:t xml:space="preserve">“Je to taková už naše tradiční akce, kterou se snažíme děti dostat i trošku do pohybu, a ať ukážeme celou knihovnu i zahradu. Dneska se nám to, bohužel, nepodařilo, měli jsme to nachystané venku, ale déšť nebo první kapky, které padly, nás zase zahnaly zpátky do knihovny. Takže se vždycky snažíme vymyslet něco nového. Není to úplně sportovní, ale je to spíš taková sranda, tak jak je to u Hurvínka a u Spejbla zvykem.”</w:t>
      </w:r>
    </w:p>
    <w:p>
      <w:pPr/>
      <w:r>
        <w:rPr/>
        <w:t xml:space="preserve">Volba této dvojice pohádkových postav padla i z toho důvodu, že právě loutka Hurvínka letos slaví 100 let od svého prvního vystoupení.</w:t>
      </w:r>
    </w:p>
    <w:p>
      <w:pPr/>
      <w:r>
        <w:rPr>
          <w:b w:val="1"/>
          <w:bCs w:val="1"/>
        </w:rPr>
        <w:t xml:space="preserve">Radmila Grofová, Městská knihovna Nový Jičín: </w:t>
      </w:r>
      <w:r>
        <w:rPr/>
        <w:t xml:space="preserve">“Trošku ať i osvětlíme, kdo to byl Hurvínek, kdo ho vymyslel, proč ho děti mají rády, do jakých zemí se Hurvínek dostal, takže tohle to všechno, protože to prostě patří k České republice tak jako Krteček, tak jako Hurvínek. A někdy mi připadá, že dnešní malé děti ani o Hurvínkovi moc neví. A humor je blízký vlastně i dospělým lidem.”</w:t>
      </w:r>
    </w:p>
    <w:p>
      <w:pPr/>
      <w:r>
        <w:rPr/>
        <w:t xml:space="preserve">Soutěžních disciplín bylo připraveno šest, účastníky provedly suterénním T-klubem, učebnou, oddělením pro dospělé a končily v nejvyšším patře budovy knihovny, kde je sekce pro děti.</w:t>
      </w:r>
    </w:p>
    <w:p>
      <w:pPr/>
      <w:r>
        <w:rPr>
          <w:b w:val="1"/>
          <w:bCs w:val="1"/>
        </w:rPr>
        <w:t xml:space="preserve">účastníci akce: </w:t>
      </w:r>
    </w:p>
    <w:p>
      <w:pPr/>
      <w:r>
        <w:rPr/>
        <w:t xml:space="preserve">“Už jsem úkolů udělal hodně, jsou fajn.” </w:t>
      </w:r>
    </w:p>
    <w:p>
      <w:pPr/>
      <w:r>
        <w:rPr/>
        <w:t xml:space="preserve">“Líbí se mi tu ta nálada, jít se pobavit a vyzkoušet to, co jsem nikdy nevyzkoušela. Pohádky Spejbla a Hurvínka znám, to byly pohádky mého dětství. Jak jsem byla malička, tak mamka mi vždycky četla pohádky Hurvínka.” </w:t>
      </w:r>
    </w:p>
    <w:p>
      <w:pPr/>
      <w:r>
        <w:rPr/>
        <w:t xml:space="preserve">“Já jsem splnila tady dole, jak jsme hledali ty barevné lístečky, to mě hodně bavilo. A taky jsem splnila Spejblův nákup na slepo, to mě taky bavilo a Žeryk a popletená pohádka, to mě taky bavilo.” </w:t>
      </w:r>
    </w:p>
    <w:p>
      <w:pPr/>
      <w:r>
        <w:rPr/>
        <w:t xml:space="preserve">“Bavil mě tu Spejblův nákup a házení míčků.” </w:t>
      </w:r>
    </w:p>
    <w:p>
      <w:pPr/>
      <w:r>
        <w:rPr/>
        <w:t xml:space="preserve">Dalšími úkoly bylo třeba Splnit šifru paní Kateřiny, při které se děti setkaly s Morseovou abecedou, nebo při Hurvínkově pátračce musely najít nápovědy a vyluštit tajenku. </w:t>
      </w:r>
    </w:p>
    <w:p>
      <w:pPr/>
      <w:r>
        <w:rPr>
          <w:b w:val="1"/>
          <w:bCs w:val="1"/>
        </w:rPr>
        <w:t xml:space="preserve">Radmila Grofová, Městská knihovna Nový Jičín: </w:t>
      </w:r>
      <w:r>
        <w:rPr/>
        <w:t xml:space="preserve">“Děti se například musely trefit Hurvinkovi do pusy do plakátu. Mají tam také popletené pohádky, aby zkusily zařadit různé postavičky k pohádkám. U mě je třeba Spejblův nákup, kdy Spejbl něco nakoupil, je to v krabici, děti to nevidí, a podle hmatu, a čas je taky rozhodující, musí zjistit, co vlastně Spejbl Hurvínkovi nakoupil.” </w:t>
      </w:r>
    </w:p>
    <w:p>
      <w:pPr/>
      <w:r>
        <w:rPr/>
        <w:t xml:space="preserve">Do konce prázdnin ještě knihovna v srpnu plánuje tři zábavné čtvrtky. Jeden bude věnován soutěžnímu klání v počítačové hře FIFA Cup, dále bude workshop malování na trička nebo tašky a závěrečná Únikovka naruby.  </w:t>
      </w:r>
    </w:p>
    <w:p>
      <w:pPr/>
      <w:r>
        <w:rPr/>
        <w:t xml:space="preserve">V září knihovna najede do svého standardního provozu, ale i tak nabídne spoustu doprovodných aktivit - výstavy, cestopisné přednášky a velkou oslavu Literárního klubu, který připomene 50 let své existence.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6135/knihovna-nabidla-souteze-s-oslavencem-hurvin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2026-08-05T15:57:53+02:00</dcterms:created>
  <dcterms:modified xsi:type="dcterms:W3CDTF">2026-08-05T15:57:53+02:00</dcterms:modified>
</cp:coreProperties>
</file>

<file path=docProps/custom.xml><?xml version="1.0" encoding="utf-8"?>
<Properties xmlns="http://schemas.openxmlformats.org/officeDocument/2006/custom-properties" xmlns:vt="http://schemas.openxmlformats.org/officeDocument/2006/docPropsVTypes"/>
</file>