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5.8.2026,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Malé Hoštice letos investovaly téměř deset milionů korun do oprav i nových staveb</w:t>
      </w:r>
    </w:p>
    <w:p>
      <w:pPr/>
      <w:r>
        <w:rPr/>
        <w:t xml:space="preserve">Malé Hoštice pokračují v modernizaci veřejného prostoru. Letos se zde podařilo dokončit několik investičních akcí, které mají zlepšit dopravu, bezpečnost i zázemí pro místní obyvatele. Celková hodnota letošních investic dosáhla téměř deseti milionů korun. </w:t>
      </w:r>
    </w:p>
    <w:p>
      <w:pPr/>
      <w:r>
        <w:rPr>
          <w:b w:val="1"/>
          <w:bCs w:val="1"/>
        </w:rPr>
        <w:t xml:space="preserve">Miroslava Konečná (OMČO), starostka Malých Hoštic: </w:t>
      </w:r>
      <w:r>
        <w:rPr/>
        <w:t xml:space="preserve">“Opravili jsme několik komunikací, chodníky, postavili jsme skladové prostory, také sociální zařízení pro děti na dopravním hřišti.”</w:t>
      </w:r>
    </w:p>
    <w:p>
      <w:pPr/>
      <w:r>
        <w:rPr/>
        <w:t xml:space="preserve">Jednou z nejvýznamnějších akcí byla oprava komunikace U Statku včetně přilehlého chodníku. Nový chodník vznikl také v ulici Na Pastrníku, kde dosud pěší museli chodit po vozovce. </w:t>
      </w:r>
    </w:p>
    <w:p>
      <w:pPr/>
      <w:r>
        <w:rPr>
          <w:b w:val="1"/>
          <w:bCs w:val="1"/>
        </w:rPr>
        <w:t xml:space="preserve">Miroslava Konečná (OMČO), starostka Malých Hoštic: </w:t>
      </w:r>
      <w:r>
        <w:rPr/>
        <w:t xml:space="preserve">“To byl asi poslední chodník, který nám tady v Malých Hošticích chyběl.”</w:t>
      </w:r>
    </w:p>
    <w:p>
      <w:pPr/>
      <w:r>
        <w:rPr/>
        <w:t xml:space="preserve">Další investicí byly nové skladové prostory u sportovního areálu. Součástí objektu je také zázemí pro dopravní hřiště, které využívají děti z opavských škol. </w:t>
      </w:r>
    </w:p>
    <w:p>
      <w:pPr/>
      <w:r>
        <w:rPr>
          <w:b w:val="1"/>
          <w:bCs w:val="1"/>
        </w:rPr>
        <w:t xml:space="preserve">Miroslava Konečná (OMČO), starostka Malých Hoštic:</w:t>
      </w:r>
      <w:r>
        <w:rPr/>
        <w:t xml:space="preserve"> “Jedna místnost tam bude sloužit k uskladnění kol, které jsme měli do současné doby v prostorách fotbalových kabin. Děti museli trošku nebezpečně přecházet přes cestu.” </w:t>
      </w:r>
    </w:p>
    <w:p>
      <w:pPr/>
      <w:r>
        <w:rPr/>
        <w:t xml:space="preserve">Obnova infrastruktury bude pokračovat i v příštích letech.</w:t>
      </w:r>
    </w:p>
    <w:p>
      <w:pPr/>
      <w:r>
        <w:rPr>
          <w:b w:val="1"/>
          <w:bCs w:val="1"/>
        </w:rPr>
        <w:t xml:space="preserve">Břetislav Schaffartzik (Nezávislí), místostarosta Malých Hoštic: </w:t>
      </w:r>
      <w:r>
        <w:rPr/>
        <w:t xml:space="preserve">“Budeme dělat ulice Opavská, Nová a Janáčkova příští rok.” </w:t>
      </w:r>
    </w:p>
    <w:p>
      <w:pPr/>
      <w:r>
        <w:rPr/>
        <w:t xml:space="preserve">Letošní investice mají především zlepšit bezpečnost, zázemí i kvalitu života místních obyvatel.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6141/male-hostice-letos-investovaly-temer-deset-milionu-korun-do-oprav-i-novych-stav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2026-08-05T16:25:36+02:00</dcterms:created>
  <dcterms:modified xsi:type="dcterms:W3CDTF">2026-08-05T16:25:36+02:00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