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farář požehnal řidičům i dopravním prostředkům</w:t>
      </w:r>
    </w:p>
    <w:p>
      <w:pPr/>
      <w:r>
        <w:rPr/>
        <w:t xml:space="preserve">Ve stonavské farnosti je již tradicí připomenout si  svátek svatého Kryštofa, patrona poutníků, cestujících a řidičů, také  požehnáním dopravních prostředků. Věřící proto přijeli na nedělní mši svatou  auty a motocykly. Své dopravní prostředky přivezly také děti – jízdní kolo,  elektrické terénní motorky i odrážedlo.</w:t>
      </w:r>
    </w:p>
    <w:p>
      <w:pPr/>
      <w:r>
        <w:rPr>
          <w:b w:val="1"/>
          <w:bCs w:val="1"/>
        </w:rPr>
        <w:t xml:space="preserve">P.  Roland Manowski-Słomka, farář Římskokatolické farnosti Stonava: </w:t>
      </w:r>
      <w:r>
        <w:rPr/>
        <w:t xml:space="preserve">„Marné je lidské namáhání bez Božího požehnání, jak se  říká. A právě proto církev žehná všemu dobrému, co vzniká prací lidských rukou.  Vždyť všechno pochází od Pána Boha – také naše dopravní prostředky, ať už jsou  to auta, jízdní kola, nebo motocykly. Vyprošujeme si Boží požehnání, aby se nám  na cestách dobře dařilo a abychom se vždy bezpečně vrátili domů. Pán Bůh nám  žehná také na přímluvu svatých. A zde je svatý Kryštof, patron všech řidičů a  cestujících.“</w:t>
      </w:r>
    </w:p>
    <w:p>
      <w:pPr/>
      <w:r>
        <w:rPr/>
        <w:t xml:space="preserve">Svatý Kryštof podle křesťanské tradice pomáhal poutníkům překonávat nebezpečnou řeku. Jednou měl na svých ramenou přenést také malého chlapce, ve kterém později poznal Ježíše Krista. Stal se proto patronem poutníků, cestujících a řidičů.</w:t>
      </w:r>
    </w:p>
    <w:p>
      <w:pPr/>
      <w:r>
        <w:rPr>
          <w:b w:val="1"/>
          <w:bCs w:val="1"/>
        </w:rPr>
        <w:t xml:space="preserve">anketa, řidiči:</w:t>
      </w:r>
      <w:r>
        <w:rPr/>
        <w:t xml:space="preserve"> „Jsem ráda, že chodíme na svěcení aut, protože nás aspoň Pán Ježíš hlídá na cestách." </w:t>
      </w:r>
      <w:r>
        <w:rPr>
          <w:i w:val="1"/>
          <w:iCs w:val="1"/>
        </w:rPr>
        <w:t xml:space="preserve">„Požehnaná auta a motocykly dávají řidičům větší pocit ochrany, jistoty a bezpečí na cestách.</w:t>
      </w:r>
      <w:r>
        <w:rPr>
          <w:i w:val="1"/>
          <w:iCs w:val="1"/>
        </w:rPr>
        <w:t xml:space="preserve">" </w:t>
      </w:r>
      <w:r>
        <w:rPr>
          <w:i w:val="1"/>
          <w:iCs w:val="1"/>
        </w:rPr>
        <w:t xml:space="preserve">„</w:t>
      </w:r>
      <w:r>
        <w:rPr>
          <w:i w:val="1"/>
          <w:iCs w:val="1"/>
        </w:rPr>
        <w:t xml:space="preserve">Protože máme ochranu Boží, je to víc než naše pozornost."</w:t>
      </w:r>
      <w:r>
        <w:rPr/>
        <w:t xml:space="preserve"> </w:t>
      </w:r>
    </w:p>
    <w:p>
      <w:pPr/>
      <w:r>
        <w:rPr>
          <w:i w:val="1"/>
          <w:iCs w:val="1"/>
        </w:rPr>
        <w:t xml:space="preserve">Požehnání však člověka nezbavuje vlastní odpovědnosti. Ani u posvěceného vozidla nelze spoléhat na to, že jeho řidiči nehrozí žádné nebezpečí. Stále musí dodržovat pravidla silničního provozu, jezdit opatrně a chovat se ohleduplně k ostatním.</w:t>
      </w:r>
    </w:p>
    <w:p>
      <w:pPr/>
      <w:r>
        <w:rPr>
          <w:b w:val="1"/>
          <w:bCs w:val="1"/>
          <w:i w:val="1"/>
          <w:iCs w:val="1"/>
        </w:rPr>
        <w:t xml:space="preserve">P. Roland Manowski-Słomka, farář Římskokatolické farnosti Stonava: </w:t>
      </w:r>
      <w:r>
        <w:rPr>
          <w:i w:val="1"/>
          <w:iCs w:val="1"/>
        </w:rPr>
        <w:t xml:space="preserve">„Jak  se říká, neměli bychom jezdit rychleji, než dokáže létat náš anděl strážný.“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143/stonavsky-farar-pozehnal-ridicum-i-dopravnim-prostred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2026-08-05T16:11:55+02:00</dcterms:created>
  <dcterms:modified xsi:type="dcterms:W3CDTF">2026-08-05T16:11:55+02:00</dcterms:modified>
</cp:coreProperties>
</file>

<file path=docProps/custom.xml><?xml version="1.0" encoding="utf-8"?>
<Properties xmlns="http://schemas.openxmlformats.org/officeDocument/2006/custom-properties" xmlns:vt="http://schemas.openxmlformats.org/officeDocument/2006/docPropsVTypes"/>
</file>