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Když jde teplota nad třicet, ochlazuje centrum Nového Jičína kropicí vůz</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kropící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t xml:space="preserve">Technické služby se také intenzivněji věnují zavlažovnání městských záhonů. Dva zalévací vozy lze v horkých dnech vidět ve městě už od čtyř hodin ráno. </w:t>
      </w:r>
    </w:p>
    <w:p>
      <w:pPr/>
      <w:r>
        <w:rPr>
          <w:b w:val="1"/>
          <w:bCs w:val="1"/>
        </w:rPr>
        <w:t xml:space="preserve">Naďa Švrčinová, vedoucí úseku veřejná zeleň, TSM Nový Jičín: </w:t>
      </w:r>
      <w:r>
        <w:rPr/>
        <w:t xml:space="preserve">“V této době, kdy nás tady potkávají takové krásné letní tropické teploty, je zálivka prováděna denně. Chlapi vyjíždějí už ve čtyři hodiny, kdy zálivka květin je tak zhruba do té desáté hodiny a po desáté hodině se věnujeme zalévání stromů.” </w:t>
      </w:r>
    </w:p>
    <w:p>
      <w:pPr/>
      <w:r>
        <w:rPr/>
        <w:t xml:space="preserve">Ve městě je v současné době více než třicet lokalit s kvetoucími záhony a další výsadba je  v mobilních květináčích.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6164/kdyz-jde-teplota-nad-tricet-ochlazuje-centrum-noveho-jicina-kropici-vu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2026-09-24T16:45:29+02:00</dcterms:created>
  <dcterms:modified xsi:type="dcterms:W3CDTF">2026-09-24T16:45:29+02:00</dcterms:modified>
</cp:coreProperties>
</file>

<file path=docProps/custom.xml><?xml version="1.0" encoding="utf-8"?>
<Properties xmlns="http://schemas.openxmlformats.org/officeDocument/2006/custom-properties" xmlns:vt="http://schemas.openxmlformats.org/officeDocument/2006/docPropsVTypes"/>
</file>