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undergroundové a alternativní hudby Periferie má za sebou úspěšnou premiéru</w:t>
      </w:r>
    </w:p>
    <w:p>
      <w:pPr/>
      <w:r>
        <w:rPr>
          <w:b w:val="1"/>
          <w:bCs w:val="1"/>
        </w:rPr>
        <w:t xml:space="preserve">Gabriela Gödelová, ředitelka Kultury Jih: </w:t>
      </w:r>
      <w:r>
        <w:rPr/>
        <w:t xml:space="preserve">“Ačkoliv Kultura Jih obvykle dělá velké venkovní akce, víceméně mainstreamového typu, tak jsme se rozhodli, že je tady opravdu prostor pro undergroundovou a alternativní scénu. A říkali jsme si, že to zkusíme, zkusíme to udělat v rámci festivalu, zkusíme dát dohromady poměrně zvučná jména z této hudební oblasti, no a zájemci přijdou. A opravdu jsme mile překvapeni, protože přišli. Překvapila nás ta velká účast. Je to pro nás signál, že taková akce má smysl.”</w:t>
      </w:r>
    </w:p>
    <w:p>
      <w:pPr/>
      <w:r>
        <w:rPr/>
        <w:t xml:space="preserve">Součástí Periferie byla také výstava a talk stage věnovaná mimo jiné historii českého undergroundu. </w:t>
      </w:r>
    </w:p>
    <w:p>
      <w:pPr/>
      <w:r>
        <w:rPr>
          <w:b w:val="1"/>
          <w:bCs w:val="1"/>
        </w:rPr>
        <w:t xml:space="preserve">Gabriela Gödelová, ředitelka Kultury Jih: </w:t>
      </w:r>
      <w:r>
        <w:rPr/>
        <w:t xml:space="preserve">“To si myslím, že je taková velmi fajn přidaná hodnota, protože ten underground a jeho historie je rozhodně bohatá, zajímavá a krásně se to potom prolíná jak s tou hudební stage, tak potom i třeba s obrazovou výstavou.”</w:t>
      </w:r>
    </w:p>
    <w:p>
      <w:pPr/>
      <w:r>
        <w:rPr>
          <w:b w:val="1"/>
          <w:bCs w:val="1"/>
        </w:rPr>
        <w:t xml:space="preserve">František Čuňas Stárek, publicista a historický badatel: </w:t>
      </w:r>
      <w:r>
        <w:rPr/>
        <w:t xml:space="preserve">“Já jsem tady udělal přednášku, která se týkala vlastně 50. výročí od procesu se skupinou Plastic People, která byla takovým prologem pro vznik Charty 77."</w:t>
      </w:r>
    </w:p>
    <w:p>
      <w:pPr/>
      <w:r>
        <w:rPr/>
        <w:t xml:space="preserve">Festival tak připomněl i dobu, kdy se underground dostával do konfliktu s tehdejším režimem. </w:t>
      </w:r>
    </w:p>
    <w:p>
      <w:pPr/>
      <w:r>
        <w:rPr>
          <w:b w:val="1"/>
          <w:bCs w:val="1"/>
        </w:rPr>
        <w:t xml:space="preserve">František Čuňas Stárek: </w:t>
      </w:r>
      <w:r>
        <w:rPr/>
        <w:t xml:space="preserve">“76. rok byl právě zlomem díky tomu, že začala se státní moc do něj navážet. Já jsem byl jeden z těch lidí, kteří byli ve vězení.”</w:t>
      </w:r>
    </w:p>
    <w:p>
      <w:pPr/>
      <w:r>
        <w:rPr/>
        <w:t xml:space="preserve">Co se týká hudby, na pódiu vystoupilo celkem 6 kapel mezi nimi například Dunaj, Bez ladu a skladu s Lucerkou nebo Hudba Praha.  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“To je vlastně takový první fesťáček, který se tady na Ostravsku vlastně uskutečnil. Nevím o žádném, že by byl. Atmosféra je, já myslím, hodně pohodová.”</w:t>
      </w:r>
    </w:p>
    <w:p>
      <w:pPr/>
      <w:r>
        <w:rPr/>
        <w:t xml:space="preserve">“Bavíme se perfektně. Je tu fenomenální atmosféra, kterou dokresluje podmanivá hudba.”</w:t>
      </w:r>
    </w:p>
    <w:p>
      <w:pPr/>
      <w:r>
        <w:rPr/>
        <w:t xml:space="preserve">První Periferie tak dopadla lépe, než organizátoři čekali. Velká účast je pro Kulturu Jih zároveň signálem, že alternativní festival má v Ostravě své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215/festival-undergroundove-a-alternativni-hudby-periferie-ma-za-sebou-uspesnou-prem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2026-08-10T21:11:25+02:00</dcterms:created>
  <dcterms:modified xsi:type="dcterms:W3CDTF">2026-08-10T21:11:25+02:00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