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11.8.2026,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akademie v Opavě zahájila další běh. Účastníky čekají odborné přednášky i poznávání města</w:t>
      </w:r>
    </w:p>
    <w:p>
      <w:pPr/>
      <w:r>
        <w:rPr/>
        <w:t xml:space="preserve">Další běh Senior akademie v Opavě odstartoval slavnostním zahájením v Obecním domě. O studium byl i tentokrát mimořádný zájem. Všech šedesát míst se zaplnilo během jediného dne. </w:t>
      </w:r>
    </w:p>
    <w:p>
      <w:pPr/>
      <w:r>
        <w:rPr>
          <w:b w:val="1"/>
          <w:bCs w:val="1"/>
        </w:rPr>
        <w:t xml:space="preserve">Pavel Meletzký (ANO), náměstek primátora Opavy: </w:t>
      </w:r>
      <w:r>
        <w:rPr/>
        <w:t xml:space="preserve">“My jsme v letošním roce poprvé za celou historii senior akademie, tak jsme se v letošním roce poprvé rozhodli otevřít dva běhy během jednoho roku. A co mě velice překvapilo, tak vlastně i ten druhý běh se naplnil, obsadil během několika hodin.”</w:t>
      </w:r>
    </w:p>
    <w:p>
      <w:pPr/>
      <w:r>
        <w:rPr/>
        <w:t xml:space="preserve">Účastníky čeká až do konce října třináct setkání. Dopolední program nabídne přednášky odborníků na témata první pomoci, zdravého životního stylu, trénování paměti nebo kybernetické bezpečnosti. Odpoledne pak senioři navštíví zajímavá místa v Opavě, kulturní akce i sportoviště. </w:t>
      </w:r>
    </w:p>
    <w:p>
      <w:pPr/>
      <w:r>
        <w:rPr>
          <w:b w:val="1"/>
          <w:bCs w:val="1"/>
        </w:rPr>
        <w:t xml:space="preserve">Pavel Meletzký (ANO), náměstek primátora Opavy: </w:t>
      </w:r>
      <w:r>
        <w:rPr/>
        <w:t xml:space="preserve">“Odpolední program je složen z části z volných vstupů na různé výstavy a přednášky, nebo jsou to různé komentované prohlídky, vezmeme je do zázemí technických služeb. S největší pravděpodobností budou mít možnost navštívit slezské divadlo v Opavě.” </w:t>
      </w:r>
    </w:p>
    <w:p>
      <w:pPr/>
      <w:r>
        <w:rPr/>
        <w:t xml:space="preserve">Získají také jednodenní volný vstup na městské koupaliště i nový minigolf. Hned první přednáška patřila Českému červenému kříži a základům první pomoci.  </w:t>
      </w:r>
    </w:p>
    <w:p>
      <w:pPr/>
      <w:r>
        <w:rPr>
          <w:b w:val="1"/>
          <w:bCs w:val="1"/>
        </w:rPr>
        <w:t xml:space="preserve">anketa: účastníci senior akademie: </w:t>
      </w:r>
      <w:r>
        <w:rPr/>
        <w:t xml:space="preserve">“Přihlásila jsem se do akademie znovu, protože jsem byla v loňském roce a moc se mi to líbilo. Tak očekávám další informace důležité pro život.”</w:t>
      </w:r>
    </w:p>
    <w:p>
      <w:pPr/>
      <w:r>
        <w:rPr/>
        <w:t xml:space="preserve">“Jsem tady poprvé a určitě jsem se na to těšila, protože se tam dozvím spoustu věcí.” </w:t>
      </w:r>
    </w:p>
    <w:p>
      <w:pPr/>
      <w:r>
        <w:rPr/>
        <w:t xml:space="preserve">Senior akademie potrvá až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249/senior-akademie-v-opave-zahajila-dalsi-beh-ucastniky-cekaji-odborne-prednasky-i-poznavani-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2026-08-11T22:59:23+02:00</dcterms:created>
  <dcterms:modified xsi:type="dcterms:W3CDTF">2026-08-11T22:59:23+02:00</dcterms:modified>
</cp:coreProperties>
</file>

<file path=docProps/custom.xml><?xml version="1.0" encoding="utf-8"?>
<Properties xmlns="http://schemas.openxmlformats.org/officeDocument/2006/custom-properties" xmlns:vt="http://schemas.openxmlformats.org/officeDocument/2006/docPropsVTypes"/>
</file>