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18.8.2026,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Ostravy-Jihu mohou využívat nová hřiště - badmintonové a pétanquové</w:t>
      </w:r>
    </w:p>
    <w:p>
      <w:pPr/>
      <w:r>
        <w:rPr/>
        <w:t xml:space="preserve">Obyvatelé Hrabůvky mají k dispozici nové sportovní zázemí. Díky participativnímu rozpočtu se zde otevřelo zrekonstruované badmintonové a volejbalové hřiště. </w:t>
      </w:r>
    </w:p>
    <w:p>
      <w:pPr/>
      <w:r>
        <w:rPr>
          <w:b w:val="1"/>
          <w:bCs w:val="1"/>
        </w:rPr>
        <w:t xml:space="preserve">Šárka Zubková, navrhovatelka projektu</w:t>
      </w:r>
      <w:r>
        <w:rPr/>
        <w:t xml:space="preserve">: “V loňském roce jsem v rámci participativního rozpočtu dala návrh na zmodernizování hřiště na ulici Františka Hajdy. Je to u domu Františka Hajdy 11 vedle parkoviště. Byl tam už nevhodný povrch, rozpraskaný asfalt a vím, že jsme tam kdysi hrávali rádi badminton, chlapi tam chodí hrát nohejbal, volejbal, tak věřím, že toto bude sloužit dlouhé roky našim občanům z Hrabůvky.”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“Je tam krásné zázemí, kdy si mohou aktivně zahrát nohejbal, badminton. Byl to původně plácek popraskaného asfaltu, který byl naprosto nevyhovující pro jakoukoliv aktivní činnost. Takže i za méně peněz tady vzniklo krásné sportovní zázemí, které slouží jak na tyto dva sporty, ale samozřejmě rodiny s dětmi jej využívají na míčové hry, malé děti jezdí na odrážedlech, takže to vyžití si tam najde opravdu každý.”</w:t>
      </w:r>
    </w:p>
    <w:p>
      <w:pPr/>
      <w:r>
        <w:rPr>
          <w:b w:val="1"/>
          <w:bCs w:val="1"/>
        </w:rPr>
        <w:t xml:space="preserve">Šárka Zubková, navrhovatelka projektu</w:t>
      </w:r>
      <w:r>
        <w:rPr/>
        <w:t xml:space="preserve">: “Teď bych byla ráda, kdyby muži, kteří tam chodí hrát nohejbal, se přihlásili u mě, já bych jim dala klíče od uzamykatelné lavičky, kde si mohou nechat síť během týdne uschovanou.”</w:t>
      </w:r>
    </w:p>
    <w:p>
      <w:pPr/>
      <w:r>
        <w:rPr/>
        <w:t xml:space="preserve">Nejedná se ale o jediný nově zrealizovaný projekt z participativního rozpočtu, který slouží k aktivnímu odpočinku obyvatel. Na zahradu Domu s pečovatelskou službou Horymírova v Ostravě-Zábřehu si nejen klienti tohoto domova, ale i veřejnost, může přijít zahrát pétanq.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“Přihlásili nám jej senioři z Domu pro seniory Horymírova, kteří měli potřebu si zkrášlit nebo si přáli zkrášlení zahrady pro využívání volného času. V rámci projektu bylo vybudováno petanquové hřiště, byl pořízen grill pro společné opékání, bylo upraveno posezení, protože bylo nevyhovující. Nyní je v takových podmínkách, že i senioři na vozíku se tam dostanou a můžou společně trávit čas. Díky novému zázemí, tak ti obyvatele mají možnost být více venku, využít tu zahradu, která byla velká, ale nebylo na ní prakticky nic.”</w:t>
      </w:r>
    </w:p>
    <w:p>
      <w:pPr/>
      <w:r>
        <w:rPr/>
        <w:t xml:space="preserve">Obě hřiště vznikly díky aktivního zapojení Jižanů. Do letošního ročníku Participativního rozpočtu Náš Jih obyvatelé obvodu předložili celkem 29 projektových návrhů. Nyní všechny prochází odborným posouzením a na podzim o těch nejlepších rozhodnou svým hlasováním opět sami obyvatelé.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6357/obyvatele-ostravyjihu-mohou-vyuzivat-nova-hriste--badmintonove-a-petanqu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2026-08-18T21:58:52+02:00</dcterms:created>
  <dcterms:modified xsi:type="dcterms:W3CDTF">2026-08-18T21:58:52+02:00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