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Prázdninové opravy karvinských škol finišují</w:t>
      </w:r>
    </w:p>
    <w:p>
      <w:pPr/>
      <w:r>
        <w:rPr/>
        <w:t xml:space="preserve">Jedná se o práce, jako jsou opravy podlah, fasád a technického zázemí, přes sportovní prostory až po vybavení a zahrady mateřských škol.</w:t>
      </w:r>
    </w:p>
    <w:p>
      <w:pPr/>
      <w:r>
        <w:rPr>
          <w:b w:val="1"/>
          <w:bCs w:val="1"/>
        </w:rPr>
        <w:t xml:space="preserve">Andrzej Bizoń (nestr. za SOCDEM), náměstek primátora Karviné: </w:t>
      </w:r>
      <w:r>
        <w:rPr/>
        <w:t xml:space="preserve">"Každoročně se v období hlavních letních prázdnin se snažíme, aby veškeré opravy a rekonstrukce proběhly v tomto období. Jsme si samozřejmě vědomi, že ne vše se dá stihnout, a to se týká hlavně těch větších rekonstrukcí nebo modernizací. Ale musíme si uvědomit, že kromě těch větších akcí jsou také i menší. Takové ty, které možná každodenně využívají všichni zaměstnanci škol a děti. A my potřebujeme, aby právě prvního září se děti vrátily do bezpečného, komfortního prostředí a aby výuka mohla probíhat."</w:t>
      </w:r>
    </w:p>
    <w:p>
      <w:pPr/>
      <w:r>
        <w:rPr/>
        <w:t xml:space="preserve">Výrazně pokročily například práce na Základní škole Dělnická, kde je ve vysokém stupni rozpracovanosti oprava fasády. Změnami tam také prochází sportovní zázemí. Ve víceúčelové hale byla pořízena nová vzduchotechnika a opravou prošel povrch kurtů.</w:t>
      </w:r>
    </w:p>
    <w:p>
      <w:pPr/>
      <w:r>
        <w:rPr>
          <w:b w:val="1"/>
          <w:bCs w:val="1"/>
        </w:rPr>
        <w:t xml:space="preserve">Petr Juras, ředitel Základní školy Dělnická:</w:t>
      </w:r>
      <w:r>
        <w:rPr/>
        <w:t xml:space="preserve"> "Já jsem velmi rád, že zřizovatel pomohl Základní a mateřské škole Dělnické v Karviné ve dvou takových velkých akcích, a to je výměna tenisového povrchu po 20 letech užívání jak školou, tak veřejností, tak tenisovými nebo i sportovními kluby. Jsem velmi rád, že došlo i k opravě fasády, která byla před 20 lety jenom jemně přetřena, a vlastně první velká generální oprava od roku 1961. To znamená po 25 letech."</w:t>
      </w:r>
    </w:p>
    <w:p>
      <w:pPr/>
      <w:r>
        <w:rPr/>
        <w:t xml:space="preserve">Další aktivitou města jsou fotovoltaické panely.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"V Karviné letos přibudou další fotovoltaické panely na dvou městských budovách, a to je jedna budova Základní školy Borovského, konkrétně na školní jídelně. Další střecha, kterou jsme vybrali, je Mateřská škola Olbrachtova. Celkem těch panelů bude 162. Jedná se o náklady ve výši 3,4 milionu korun. Z toho jsme dostali milion korun dotací a ta roční úspora se předpokládá na nějakých 130 tisíc. Ta vyrobená energie bude využita na provoz školní kuchyně, na osvětlení nebo na klimatizaci. A pokud dojde k přebytku, tak ji budeme sdílet s ostatními městskými budovami."</w:t>
      </w:r>
    </w:p>
    <w:p>
      <w:pPr/>
      <w:r>
        <w:rPr/>
        <w:t xml:space="preserve">Karviná už fotovoltaické elektrárny využívá například na budově polikliniky a na krytém bazénu. Další instalace připravuje město na budovy Technických služeb Karviná, Sociálních služeb Karviná a Obchodní akademie.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403/prazdninove-opravy-karvinskych-skol-finis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2026-08-21T14:36:23+02:00</dcterms:created>
  <dcterms:modified xsi:type="dcterms:W3CDTF">2026-08-21T14:36:23+02:00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