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25.8.2026,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Recidivista z Havířova během pěti měsíců spáchal 67 krádeží. Lup si odnášel i v kalhotách</w:t>
      </w:r>
    </w:p>
    <w:p>
      <w:pPr/>
      <w:r>
        <w:rPr/>
        <w:t xml:space="preserve">Často navštěvoval obchody, ale odcházel bez placení. Kriminalisté z Havířova dopadli 42letého recidivistu, který se činil v obchodech. </w:t>
      </w:r>
    </w:p>
    <w:p>
      <w:pPr/>
      <w:r>
        <w:rPr>
          <w:b w:val="1"/>
          <w:bCs w:val="1"/>
        </w:rPr>
        <w:t xml:space="preserve">Nikol Bočková, mluvčí Policie ČR</w:t>
      </w:r>
      <w:r>
        <w:rPr/>
        <w:t xml:space="preserve">: "Na území města Havířov docházelo k častým krádežím v obchodech. 42letý muž měl chodit  „nakupovat“ několikrát do měsíce, například v dubnu měl obchody navštívit třiadvacetkrát.  Převážně měl navštěvovat supermarkety, dokonce si „oblíbil“ i jednu konkrétní prodejnu, ale  neminul ani obchody s oblečením. Jeho lup byl rozmanitý, měl zahrnovat maso, drogistické zboží,  konzervy, masné výrobky, cukrovinky, alkohol, elektroniku a oblečení. Zboží měl odnést v rukou  nebo uschovat v tašce či dokonce v kalhotách. Následně měl procházet pokladnami bez zaplacení."</w:t>
      </w:r>
    </w:p>
    <w:p>
      <w:pPr/>
      <w:r>
        <w:rPr/>
        <w:t xml:space="preserve">Kamerové záznamy a důsledná práce kriminalistů podezřelého muže nakonec dopadla. Recidivista je obviněn z krádeže. </w:t>
      </w:r>
    </w:p>
    <w:p>
      <w:pPr/>
      <w:r>
        <w:rPr>
          <w:b w:val="1"/>
          <w:bCs w:val="1"/>
        </w:rPr>
        <w:t xml:space="preserve">Nikol Bočková, mluvčí Policie ČR</w:t>
      </w:r>
      <w:r>
        <w:rPr/>
        <w:t xml:space="preserve">: "Odcizením měl obviněný způsobit škodu za necelých 74 000 korun a ke všem činům se doznal.  Odcizené věci si nechal pro svou potřebu nebo prodal. Nyní je stíhán vazebně a v případě  odsouzení mu hrozí pobyt za mřížemi až na dva roky."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468/recidivista-z-havirova-behem-peti-mesicu-spachal-67-kradezi-lup-si-odnasel-i-v-kalho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2026-08-25T13:11:06+02:00</dcterms:created>
  <dcterms:modified xsi:type="dcterms:W3CDTF">2026-08-25T13:11:06+02:00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