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Jako z obrázků Josefa Lady. V Radvanicích mají nový park</w:t>
      </w:r>
    </w:p>
    <w:p>
      <w:pPr/>
      <w:r>
        <w:rPr/>
        <w:t xml:space="preserve">Po Těšínské ulici v Ostravě Radvanicích denně projede téměř 20 tisíc aut. O pár metrů po svahu pod silnicí níže ale provoz téměř není slyšet. Původně podmáčené a těžko přístupné místo proměnily Ostravské městské lesy v přírodní park.</w:t>
      </w:r>
    </w:p>
    <w:p>
      <w:pPr/>
      <w:r>
        <w:rPr>
          <w:b w:val="1"/>
          <w:bCs w:val="1"/>
        </w:rPr>
        <w:t xml:space="preserve">Martin Mati, náměstek ředitele Ostravské městské lesy a zeleň:</w:t>
      </w:r>
      <w:r>
        <w:rPr/>
        <w:t xml:space="preserve"> "Díky tomu je tady samozřejmě klid a toto prostředí je úplně jiné než o osm metrů výše nad námi."</w:t>
      </w:r>
    </w:p>
    <w:p>
      <w:pPr/>
      <w:r>
        <w:rPr/>
        <w:t xml:space="preserve">Projektanti využili právě členitý terén i vodu, která se tady přirozeně drží. Inspirace pro podobu parku přišla hned při první návštěvě místa.</w:t>
      </w:r>
    </w:p>
    <w:p>
      <w:pPr/>
      <w:r>
        <w:rPr>
          <w:b w:val="1"/>
          <w:bCs w:val="1"/>
        </w:rPr>
        <w:t xml:space="preserve">Lukáš Lattenberg, projektant, krajinářský architekt:</w:t>
      </w:r>
      <w:r>
        <w:rPr/>
        <w:t xml:space="preserve"> "Naráz jsem se z toho města ocitl uprostřed vesnice, protože tady se pasou ovečky, tady chodily nějaké kachny, bylo tady mokro. Z toho lužního lesa vytékal nějaký pramínek. Říkám, to je jak v  Ladově pohádce."</w:t>
      </w:r>
    </w:p>
    <w:p>
      <w:pPr/>
      <w:r>
        <w:rPr/>
        <w:t xml:space="preserve">Ladovskou vesnici mají připomínat hlavně vrby, přírodní herní prvky nebo dřevěná zvířátka. Nechybí ani tůň, povahové chodníky přes podmáčená místa a kopečky, které mají děti v zimě využívat k sáňkování.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"Vzhledem k vodomilným rostlinám a vrbám, kterých jsme tady nasadili celkem sedm, jsme celou dobu uvažovali, jak se ten parčík a to místo bude jmenovat a vzhlédli jsme k obrázkům pana Josefa Lady."</w:t>
      </w:r>
    </w:p>
    <w:p>
      <w:pPr/>
      <w:r>
        <w:rPr/>
        <w:t xml:space="preserve">Park stál bezmála 3,5 milionu korun. Většinu zaplatil ostravský fond životního prostředí, půl milionu přidala společnost CTP. Radvanice a Bartovice teď chtějí místo oficiálně pojmenovat Ladův park.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6488/jako-z-obrazku-josefa-lady-v-radvanicich-maji-nov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2026-08-29T03:49:16+02:00</dcterms:created>
  <dcterms:modified xsi:type="dcterms:W3CDTF">2026-08-29T03:49:16+02:00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