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magistrát nabízí poradenství o EU. Organizuje i vzdělávací programy</w:t>
      </w:r>
    </w:p>
    <w:p>
      <w:pPr/>
      <w:r>
        <w:rPr/>
        <w:t xml:space="preserve">Europe Direct sídlí přímo na magistrátu. Lidé se tady mohou zdarma poradit o životě v Evropské unii, centrum ale pořádá také přednášky, besedy nebo vzdělávací programy. Jen letos už připravilo 86 akcí.</w:t>
      </w:r>
    </w:p>
    <w:p>
      <w:pPr/>
      <w:r>
        <w:rPr>
          <w:b w:val="1"/>
          <w:bCs w:val="1"/>
        </w:rPr>
        <w:t xml:space="preserve">Andrea Hoffmannová, radní Ostravy:  </w:t>
      </w:r>
      <w:r>
        <w:rPr/>
        <w:t xml:space="preserve">"Je důležité informovat o Evropské unii nejenom proto, že jsme součástí Evropské unie, ale proto, že mnohé není známo, lidé neví, jaké jsou benefity v rámci Evropské unie, co všechno díky Evropské unii můžeme dělat.“</w:t>
      </w:r>
    </w:p>
    <w:p>
      <w:pPr/>
      <w:r>
        <w:rPr/>
        <w:t xml:space="preserve">Programy jsou určené dětem, studentům, dospělým i seniorům. Témata sahají od životního prostředí přes mediální gramotnost až po kyberbezpečnost. Centrum ale funguje i jako klasická informační kancelář.</w:t>
      </w:r>
    </w:p>
    <w:p>
      <w:pPr/>
      <w:r>
        <w:rPr>
          <w:b w:val="1"/>
          <w:bCs w:val="1"/>
        </w:rPr>
        <w:t xml:space="preserve">Jana Jílková, vedoucí Europe Direct Ostrava:</w:t>
      </w:r>
      <w:r>
        <w:rPr/>
        <w:t xml:space="preserve"> „To jsou i otázky typu, když žiji v zahraničí, vracím se zpátky, kde musím odvádět sociální, zdravotní, jestli nemám nějaké sankce třeba nebo nějaké dluhy v zahraničí, jestli když chci cestovat někam, co potřebuju.“</w:t>
      </w:r>
    </w:p>
    <w:p>
      <w:pPr/>
      <w:r>
        <w:rPr/>
        <w:t xml:space="preserve">Ostravské centrum je jedním z dvanácti regionálních center v Česku a součástí evropské sítě více než 420 středisek. Do konce letošního roku chce v Ostravě uspořádat celkem 111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495/ostravsky-magistrat-nabizi-poradenstvi-o-eu-organizuje-i-vzdelavaci-prog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2026-08-27T22:40:00+02:00</dcterms:created>
  <dcterms:modified xsi:type="dcterms:W3CDTF">2026-08-27T22:40:00+02:00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