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2.9.2026, 08:58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Vitální senior procvičí mozek i tělo, v září láká na taneční parket a zájezd</w:t>
      </w:r>
    </w:p>
    <w:p>
      <w:pPr/>
      <w:r>
        <w:rPr/>
        <w:t xml:space="preserve">Projekt Vitální senior, který pro občany města starší 65 let připravuje novojičínská radnice, vznikl v roce 2022.</w:t>
      </w:r>
    </w:p>
    <w:p>
      <w:pPr/>
      <w:r>
        <w:rPr>
          <w:b w:val="1"/>
          <w:bCs w:val="1"/>
        </w:rPr>
        <w:t xml:space="preserve">Daniela Susíková, vedoucí odboru sociálních věcí, MěÚ Nový Jičín: </w:t>
      </w:r>
      <w:r>
        <w:rPr/>
        <w:t xml:space="preserve">“Jednalo se o takový spontánní nápad vedení města a odboru sociálních věcí, kdy jsme chtěli vytvořit nějaký cyklus ročních akcí pro naše novojičínské seniory, které by vedle dalších aktivit, kterými podporujeme seniorskou populaci, bio senior, plavání pro seniory, činnost klubů seniorů, popřípadě Seniortaxi, ještě podpořilo novojičínské seniory v trávení jejich volného času.”</w:t>
      </w:r>
    </w:p>
    <w:p>
      <w:pPr/>
      <w:r>
        <w:rPr>
          <w:b w:val="1"/>
          <w:bCs w:val="1"/>
        </w:rPr>
        <w:t xml:space="preserve">Stanislav Kopecký (ANO), starosta Nového Jičína: </w:t>
      </w:r>
      <w:r>
        <w:rPr/>
        <w:t xml:space="preserve">“V našem městě je lidí starších 65 let víc jak 5000. Samozřejmě město s touto cílovou skupinou pracuje, ale nejen s touto. Snažíme se v rámci akce Vitální senior nějakým způsobem propojit generace. Tím nejlepším příkladem je zájezd, kdy studenti střední školy Educa provází tyto seniory a mají to v rámci své seminární práce.”</w:t>
      </w:r>
    </w:p>
    <w:p>
      <w:pPr/>
      <w:r>
        <w:rPr/>
        <w:t xml:space="preserve">Kapacita zájezdu je zhruba 50 osob, letos se účastníci 24. září vydají po stopách Žerotínů, navštíví například zámky Velké Losiny a Bludov. </w:t>
      </w:r>
    </w:p>
    <w:p>
      <w:pPr/>
      <w:r>
        <w:rPr/>
        <w:t xml:space="preserve">Radnice každý rok v rámci projektu Vitální senior připraví bezmála desítku akcí, na které vynaloží přibližně 80 tisíc korun. Účastníci je mají všechny zdarma. </w:t>
      </w:r>
    </w:p>
    <w:p>
      <w:pPr/>
      <w:r>
        <w:rPr>
          <w:b w:val="1"/>
          <w:bCs w:val="1"/>
        </w:rPr>
        <w:t xml:space="preserve">Daniela Susíková, vedoucí odboru sociálních věcí, MěÚ Nový Jičín: </w:t>
      </w:r>
      <w:r>
        <w:rPr/>
        <w:t xml:space="preserve">“Ty akce jsou zaměřené na tělo i mozek. To je i logo, které symbolizuje tento projekt Vitálního seniora, je to mozek, který zdvihá činku. V průběhu těch let jsme nabízeli různé aktivity a různé činnosti, ať už to byla křižovkářská liga, tance flamenca, komentované prohlídky městem, zájezd, přednášky, prostě z různého širokého spektra a snažíme se, aby vlastně tyto akce byly pro naše seniory zajímavé a užitečné.”</w:t>
      </w:r>
    </w:p>
    <w:p>
      <w:pPr/>
      <w:r>
        <w:rPr/>
        <w:t xml:space="preserve">Oblíbenou aktivitou seniorů se staly kurzy digitální gramotnosti, ve kterých se učí pracovat s chytrými telefony a tablety. Absolvovalo je už více než dvě stě účastníků.</w:t>
      </w:r>
    </w:p>
    <w:p>
      <w:pPr/>
      <w:r>
        <w:rPr>
          <w:b w:val="1"/>
          <w:bCs w:val="1"/>
        </w:rPr>
        <w:t xml:space="preserve">Daniela Susíková, vedoucí odboru sociálních věcí, MěÚ Nový Jičín: </w:t>
      </w:r>
      <w:r>
        <w:rPr/>
        <w:t xml:space="preserve">“Zájem seniorů se liší od nabízených témat. Už od prvopočátku například realizujeme kurz práce s chytrými telefony. Ze začátku se nám hlásilo deset lidí a v současné době, kdy už vlastně čtvrtým, pátým rokem máme každoroční běhy těchto kurzů, tak už nestačíme uspokojovat poptávku. A tyto kurzy děláme nejen pro začátečníky, ale i pro pokročilé.”</w:t>
      </w:r>
    </w:p>
    <w:p>
      <w:pPr/>
      <w:r>
        <w:rPr/>
        <w:t xml:space="preserve">Vedle pravidelných osvědčených akcí letos přichází projekt Vitální senior i s jednou novinkou.  </w:t>
      </w:r>
    </w:p>
    <w:p>
      <w:pPr/>
      <w:r>
        <w:rPr>
          <w:b w:val="1"/>
          <w:bCs w:val="1"/>
        </w:rPr>
        <w:t xml:space="preserve">Stanislav Kopecký (ANO), starosta Nového Jičína: </w:t>
      </w:r>
      <w:r>
        <w:rPr/>
        <w:t xml:space="preserve">“V letošním roce bychom rádi uspořádali takové kulturně společenské odpoledne nebo večer, kde senioři budou mít zábavný kvíz, něco k poslechu, ale také zde vystoupí mladá generace. Máme domluvené vystoupení ze základní umělecké školy.” </w:t>
      </w:r>
    </w:p>
    <w:p>
      <w:pPr/>
      <w:r>
        <w:rPr/>
        <w:t xml:space="preserve">Společenské odpoledne pro obyvatele města starší 65 let se koná 17. září ve Středisku volného času Fokus.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574/projekt-vitalni-senior-procvici-mozek-i-telo-v-zari-laka-na-tanecni-parket-a-zajez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2026-09-02T12:33:50+02:00</dcterms:created>
  <dcterms:modified xsi:type="dcterms:W3CDTF">2026-09-02T12:33:50+02:00</dcterms:modified>
</cp:coreProperties>
</file>

<file path=docProps/custom.xml><?xml version="1.0" encoding="utf-8"?>
<Properties xmlns="http://schemas.openxmlformats.org/officeDocument/2006/custom-properties" xmlns:vt="http://schemas.openxmlformats.org/officeDocument/2006/docPropsVTypes"/>
</file>