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Zábřeh v Ostravě na konci září zaplní Svatováclavské pivní slavnosti</w:t>
      </w:r>
    </w:p>
    <w:p>
      <w:pPr/>
      <w:r>
        <w:rPr>
          <w:b w:val="1"/>
          <w:bCs w:val="1"/>
        </w:rPr>
        <w:t xml:space="preserve">Marek Tichý, představitel Sv. Václava</w:t>
      </w:r>
      <w:r>
        <w:rPr/>
        <w:t xml:space="preserve">: “Nože, rok s rokem se opět sešel. Doufám, že všichni hojně přijdete tady na zámek do Zábřehu na bohatý svatováclavský program a také skvělé pivo z tohoto pivovaru. Pan Purkmistr se svými hosty vás tady rád uvidí, stejně jako já se svojí družinou. Nože, ještě jednou budete vřele vítáni tady na zámku v Zábřehu.”</w:t>
      </w:r>
    </w:p>
    <w:p>
      <w:pPr/>
      <w:r>
        <w:rPr/>
        <w:t xml:space="preserve">Průvodem se Sv. Václavem v čele započne již 19. ročník Svatováclavských pivních slavností v Ostravě-Jihu.  </w:t>
      </w:r>
    </w:p>
    <w:p>
      <w:pPr/>
      <w:r>
        <w:rPr>
          <w:b w:val="1"/>
          <w:bCs w:val="1"/>
        </w:rPr>
        <w:t xml:space="preserve">Gabriela Gödelová, ředitelka Kultury Jih</w:t>
      </w:r>
      <w:r>
        <w:rPr/>
        <w:t xml:space="preserve">: “Vyslyšeli jsme mnohé podněty našich návštěvníků a proto jsme letošní program sloužili z kapel Desmond, Doga, Civilní obrana, Rimortis a spousta dalších, například Heleniny oči. Každopádně celý seznam kapel, které tady v rámci dvou dnů vystoupí, najdete na webu Kultura-Jih, případně na sociálních sítích. Najdete tam také, kdy se otevírá areál, prozradím tedy, že oba dva dny ve 12 hodin. Od 13 hodin už potom právě pojedou koncertní vystoupení. Otevřená bude herní zóna pro děti. A takovým překvapením letošního roku budou i soutěže. Protože kdo si hraje, nezlobí, takže se můžete těšit třeba na pivní štafetu a řadu dalších. V areálu kromě tří desítek stánků s pivní nabídkou najdete také občerstvení, najdete edukační zónu, kde si připomeneme, proč svatého Václava připomínáme, kdo tento světec byl a proč je s ním spojenou právě ten svátek piva.”</w:t>
      </w:r>
    </w:p>
    <w:p>
      <w:pPr/>
      <w:r>
        <w:rPr/>
        <w:t xml:space="preserve">V rámci programu nebude chybět ani charitativní přesah.</w:t>
      </w:r>
    </w:p>
    <w:p>
      <w:pPr/>
      <w:r>
        <w:rPr>
          <w:b w:val="1"/>
          <w:bCs w:val="1"/>
        </w:rPr>
        <w:t xml:space="preserve">Martin Bednář (ANO), starosta MOb Ostrava-Jih</w:t>
      </w:r>
      <w:r>
        <w:rPr/>
        <w:t xml:space="preserve">: “Bude tam kvalitní hudba, skvělý pivní mok. Budou tam doprovodné programy a já věřím, že si svoji chvilku tam najde kdokoliv, kdo přijde. A věřím, že se všichni zapojíte do charitativního čepování a pomůžeme v tomto případě Radovanovi a Týnce.”</w:t>
      </w:r>
    </w:p>
    <w:p>
      <w:pPr/>
      <w:r>
        <w:rPr/>
        <w:t xml:space="preserve">Svatováclavské pivní slavnosti zaplní areál u zábřežského zámečku v neděli 27. a v pondělí 28.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654/zamek-zabreh-v-ostrave-na-konci-zari-zaplni-svatovaclavske-pivni-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2026-09-07T11:14:52+02:00</dcterms:created>
  <dcterms:modified xsi:type="dcterms:W3CDTF">2026-09-07T11:14:52+02:00</dcterms:modified>
</cp:coreProperties>
</file>

<file path=docProps/custom.xml><?xml version="1.0" encoding="utf-8"?>
<Properties xmlns="http://schemas.openxmlformats.org/officeDocument/2006/custom-properties" xmlns:vt="http://schemas.openxmlformats.org/officeDocument/2006/docPropsVTypes"/>
</file>