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5.9.2026,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padá k zemi další část bývalého obchodního domu Slezanka</w:t>
      </w:r>
    </w:p>
    <w:p>
      <w:pPr/>
      <w:r>
        <w:rPr/>
        <w:t xml:space="preserve">Demolici další části Slezanky předcházelo majetkové vypořádání. Město vedlo o budovu soudní spor, který vyhrálo, a následně mohlo vybrat firmu, která objekt zbourá.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že pokračujeme. Nemohli jsme začít dříve, dokud nebylo vyřešeno majetkové vypořádání. My jsme u soudu vyhráli, budova se stala naší. Tudíž jsme mohli zahájit soutěž.”</w:t>
      </w:r>
    </w:p>
    <w:p>
      <w:pPr/>
      <w:r>
        <w:rPr/>
        <w:t xml:space="preserve">Zakázku se podařilo vysoutěžit za 13 milionů korun bez DPH. Původní předpoklad přitom podle vedení města počítal s částkou kolem 30 milionů. Nejnáročnější část bourání by měla zabrat zhruba tři týdny. </w:t>
      </w:r>
    </w:p>
    <w:p>
      <w:pPr/>
      <w:r>
        <w:rPr>
          <w:b w:val="1"/>
          <w:bCs w:val="1"/>
        </w:rPr>
        <w:t xml:space="preserve">Michal Tomšík, jednatel realizační firmy:</w:t>
      </w:r>
      <w:r>
        <w:rPr/>
        <w:t xml:space="preserve"> “Vzhledem k tomu, že první etapa už je za námi, nějaké zkušenosti máme. Jednoduchá demolice to není. Budeme se snažit co nejméně omezit chod města a co nejméně hlučet a prášit, ať to je co nejrychleji hotové.”</w:t>
      </w:r>
    </w:p>
    <w:p>
      <w:pPr/>
      <w:r>
        <w:rPr/>
        <w:t xml:space="preserve">Na místě už pracuje kolový i pásový bagr, přidat se má také velký demoliční stroj. Ještě před samotným bouráním dělníci objekt vyklidili a odstranili jeho vnitřní části. Firma zároveň sleduje stav okolních budov. </w:t>
      </w:r>
    </w:p>
    <w:p>
      <w:pPr/>
      <w:r>
        <w:rPr>
          <w:b w:val="1"/>
          <w:bCs w:val="1"/>
        </w:rPr>
        <w:t xml:space="preserve">Michal Tomšík, jednatel realizační firmy: </w:t>
      </w:r>
      <w:r>
        <w:rPr/>
        <w:t xml:space="preserve">“Probíhá zajištění a monitoring okolních budov, aby při demolici nebyly nějaké velké otřesy, aby se neponičily okolní budovy, jak na městské radnici, tak tady na divadelním klubu.“ </w:t>
      </w:r>
    </w:p>
    <w:p>
      <w:pPr/>
      <w:r>
        <w:rPr/>
        <w:t xml:space="preserve">Po dokončení demolice přijde na řadu rozhodování o budoucnosti tohoto místa. </w:t>
      </w:r>
    </w:p>
    <w:p>
      <w:pPr/>
      <w:r>
        <w:rPr>
          <w:b w:val="1"/>
          <w:bCs w:val="1"/>
        </w:rPr>
        <w:t xml:space="preserve">Tomáš Navrátil (ANO), primátor Opavy: “</w:t>
      </w:r>
      <w:r>
        <w:rPr/>
        <w:t xml:space="preserve">Teď nás čekají veřejné debaty a diskuze s odborníky, s veřejností, kde se pobavíme o tom, co by tady do budoucna mohlo být, co by lidé chtěli a co odborníci navrhují.”</w:t>
      </w:r>
    </w:p>
    <w:p>
      <w:pPr/>
      <w:r>
        <w:rPr/>
        <w:t xml:space="preserve">Veřejné debaty chce město zahájit v listopadu. Pokud půjde vše podle harmonogramu, architektonicko-urbanistickou soutěž by mohlo vypsat začátkem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670/v-opave-pada-k-zemi-dalsi-cast-byvaleho-obchodniho-domu-slez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2026-09-05T22:56:12+02:00</dcterms:created>
  <dcterms:modified xsi:type="dcterms:W3CDTF">2026-09-05T22:56:12+02:00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