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5.9.2026,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Opavska se učily jak se chovat při mimořádných situacích jako jsou například požáry či povodně</w:t>
      </w:r>
    </w:p>
    <w:p>
      <w:pPr/>
      <w:r>
        <w:rPr/>
        <w:t xml:space="preserve">Loděnice vodních skautů Poseidon v Opavě se proměnila v místo plné záchranářů, policistů, hasičů i vojáků. Už 24. ročník akce připravila Základní škola Dostojevského ve spolupráci s vodními skauty. Určena je dětem i dospělým s hendikepem. </w:t>
      </w:r>
    </w:p>
    <w:p>
      <w:pPr/>
      <w:r>
        <w:rPr>
          <w:b w:val="1"/>
          <w:bCs w:val="1"/>
        </w:rPr>
        <w:t xml:space="preserve">Lenka Kopřivová,</w:t>
      </w:r>
      <w:r>
        <w:rPr>
          <w:b w:val="1"/>
          <w:bCs w:val="1"/>
        </w:rPr>
        <w:t xml:space="preserve">organizátorka akce: </w:t>
      </w:r>
      <w:r>
        <w:rPr/>
        <w:t xml:space="preserve">“Cílem této akce je seznámit děti z mateřské školy, základní, střední, ale i dospělácké klienty Charity, čili lidi s handicapem, s možným přicházejícím nebezpečím, co v životě přichází, jako jsou živelní pohromy, různé biologické zbraně, dopravní nehody, válečné konflikty. Takže cílem je se na ně připravit, abychom uměli dobře reagovat, pomoci sobě, pomoci sousedům, kamarádům. A k tomu nám pomáhají složky integrovaného záchranného systému.”</w:t>
      </w:r>
    </w:p>
    <w:p>
      <w:pPr/>
      <w:r>
        <w:rPr/>
        <w:t xml:space="preserve">Jedno ze stanovišť připravili hasiči. S dětmi si hravou formou zopakovali například čísla tísňového volání nebo správné chování při požáru. </w:t>
      </w:r>
    </w:p>
    <w:p>
      <w:pPr/>
      <w:r>
        <w:rPr>
          <w:b w:val="1"/>
          <w:bCs w:val="1"/>
        </w:rPr>
        <w:t xml:space="preserve">Petra Magerová, koordinátorka preventivně výchovné činnosti, HZS MSK: </w:t>
      </w:r>
      <w:r>
        <w:rPr/>
        <w:t xml:space="preserve">“Máme vlastně zásahové vozidlo, u toho máme hasiče, kteří jim ukážou, co všechno vlastně v tom autě je. A taky jim vlastně řeknou, jak by se měly chovat, když jede auto a houká a bliká, aby nám neběhali po silnici, aby nám nechtěli vstupovat do cesty.” </w:t>
      </w:r>
    </w:p>
    <w:p>
      <w:pPr/>
      <w:r>
        <w:rPr/>
        <w:t xml:space="preserve">Velký zájem budilo také stanoviště potápěčů. Děti se seznámily s jejich vybavením a samy si mohly vyzkoušet záchranu člověka z vody pomocí házecího pytlíku. </w:t>
      </w:r>
    </w:p>
    <w:p>
      <w:pPr/>
      <w:r>
        <w:rPr>
          <w:b w:val="1"/>
          <w:bCs w:val="1"/>
        </w:rPr>
        <w:t xml:space="preserve">Jan Pova, </w:t>
      </w:r>
      <w:r>
        <w:rPr>
          <w:b w:val="1"/>
          <w:bCs w:val="1"/>
        </w:rPr>
        <w:t xml:space="preserve">Záchranný útvar Hasičského záchranného sboru</w:t>
      </w:r>
      <w:r>
        <w:rPr>
          <w:b w:val="1"/>
          <w:bCs w:val="1"/>
        </w:rPr>
        <w:t xml:space="preserve">: </w:t>
      </w:r>
      <w:r>
        <w:rPr/>
        <w:t xml:space="preserve">“My jim tady ukazujeme potápěčskou techniku, kterou disponujeme,  jak už dýchací přístroj s celoobličejovou maskou, případně potápěčské obleky, jak odolné proti prořezu, tak i do kontaminované vody. Jsou moc šikovné."</w:t>
      </w:r>
    </w:p>
    <w:p>
      <w:pPr/>
      <w:r>
        <w:rPr/>
        <w:t xml:space="preserve">Policie se zaměřila především na bezpečnost v dopravě. 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“Děti si dneska u nás můžou poskládat puzzle, které se týkají nějaké vlastní bezpečnosti. Zejména jsme to dneska zaměřili na tu dopravu. To znamená přechod pro chodce, že v autě se musí poutat a vlastně obecně tu vlastní bezpečnost.”</w:t>
      </w:r>
    </w:p>
    <w:p>
      <w:pPr/>
      <w:r>
        <w:rPr/>
        <w:t xml:space="preserve">Kromě stanovišť záchranných složek si děti mohly vyzkoušet třeba jízdu na lodi nebo na tandemových kolech.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“Vyzkoušel jsem loďku. Bavilo mě to docela, zkusil jsem si párek.”</w:t>
      </w:r>
    </w:p>
    <w:p>
      <w:pPr/>
      <w:r>
        <w:rPr/>
        <w:t xml:space="preserve">“Měl jsem párek. Pak jsem ještě byl na té loďce. A baví mě to tady hodně.” </w:t>
      </w:r>
    </w:p>
    <w:p>
      <w:pPr/>
      <w:r>
        <w:rPr/>
        <w:t xml:space="preserve">“Mě se to tu líbí krásně, je to tu hezké a baví mě to tu. Vyzkoušela jsem si hasiče, záchranářskou službu. A tady toto mě baví ze všeho nejvíc.”</w:t>
      </w:r>
    </w:p>
    <w:p>
      <w:pPr/>
      <w:r>
        <w:rPr/>
        <w:t xml:space="preserve">“Je to tady dobrý, vyzkoušeli jsme si zatím skoro všecko a ke konci půjdeme na to kolo. A co tě tak nejvíc bavilo? Ti vojáci."</w:t>
      </w:r>
    </w:p>
    <w:p>
      <w:pPr/>
      <w:r>
        <w:rPr/>
        <w:t xml:space="preserve">Akce dětem ukazuje mimořádné situace především prakticky a s ohledem na jejich možnosti. Zároveň propojuje děti s hendikepem se zdravými vrstevníky a učí je, že v krizové situaci je důležité vědět nejen to, jak přivolat pomoc, ale také jak pomoci druhým.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672/deti-z-opavska-se-ucily-jak-se-chovat-pri-mimoradnych-situacich-jako-jsou-napriklad-pozary-ci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2026-09-05T22:56:12+02:00</dcterms:created>
  <dcterms:modified xsi:type="dcterms:W3CDTF">2026-09-05T22:56:12+02:00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