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6.9.2026,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podporuje doučování dětí ze sociálně slabých rodin</w:t>
      </w:r>
    </w:p>
    <w:p>
      <w:pPr/>
      <w:r>
        <w:rPr/>
        <w:t xml:space="preserve">Doučování dětí ze sociálně slabých rodin už má ve Frýdku-Místku mnohaletou tradici a děje se na celém území města.</w:t>
      </w:r>
    </w:p>
    <w:p>
      <w:pPr/>
      <w:r>
        <w:rPr>
          <w:b w:val="1"/>
          <w:bCs w:val="1"/>
        </w:rPr>
        <w:t xml:space="preserve">Martin Hořínek, ředitel, Charita Frýdek-Místek:</w:t>
      </w:r>
      <w:r>
        <w:rPr/>
        <w:t xml:space="preserve"> "Za mě, co je asi to nejlepší v rámci doučování, je to, že to není o znalostech, není to o škole, i když se na nás ty rodiny často obracejí, nebo někdy i děti. A právě proto, že nezvládají, mají před nějakými přípravami a opravdovými zkouškami, nebo prostě potřebují zlepšit špatné známky a potřebují některé věci dohnat. Ale z mého pohledu to není primárně o nabytí znalostí, ale je to o učení se, vzdělávání jako komplexní činnost, protože ti doučovatelé tam jsou v jiné roli než rodiče. Jsou tam v jiné roli než učitelé. Nejsou tam proto, aby děti biflovaly znalosti na test a poté, co projdou, se rozloučili. Ale v podstatě ukazují alternativu, ukazují alternativní přístup k životu, alternativní přístup k učení, alternativní přístup k sobě."</w:t>
      </w:r>
    </w:p>
    <w:p>
      <w:pPr/>
      <w:r>
        <w:rPr/>
        <w:t xml:space="preserve">Doučování prostřednictvím charity má velmi dobré výsledky.</w:t>
      </w:r>
    </w:p>
    <w:p>
      <w:pPr/>
      <w:r>
        <w:rPr>
          <w:b w:val="1"/>
          <w:bCs w:val="1"/>
        </w:rPr>
        <w:t xml:space="preserve">anketa: doučovaný žák:</w:t>
      </w:r>
      <w:r>
        <w:rPr/>
        <w:t xml:space="preserve"> "Mi to celkem dost pomáhá ve škole a zlepšuje mi to známky, díky tady paní doučovatelce jsem si zleošil známky. Takže jsem za to moc rád."</w:t>
      </w:r>
    </w:p>
    <w:p>
      <w:pPr/>
      <w:r>
        <w:rPr>
          <w:b w:val="1"/>
          <w:bCs w:val="1"/>
        </w:rPr>
        <w:t xml:space="preserve">Blanka Slavíková, doučovatelka:</w:t>
      </w:r>
      <w:r>
        <w:rPr/>
        <w:t xml:space="preserve"> "Někdy to je jednodušší s nimi, někdy je to složitější. Musí se vždycky najít cesta a aby byli motivováni. Chodím do rodin, připadám si tam někdy, že už tam mám to své místo, tu svoji židli u toho stolu. No a snažím se, jak to jde. Někdy jsem přísnější, někdy ne."</w:t>
      </w:r>
    </w:p>
    <w:p>
      <w:pPr/>
      <w:r>
        <w:rPr/>
        <w:t xml:space="preserve">Město aktivity Charity dlouhodobě podporuje, doučování není výjimkou.</w:t>
      </w:r>
    </w:p>
    <w:p>
      <w:pPr/>
      <w:r>
        <w:rPr>
          <w:b w:val="1"/>
          <w:bCs w:val="1"/>
        </w:rPr>
        <w:t xml:space="preserve">Tomáš Pyško (Naše město F-M), náměstek primátora Frýdku-Místku:</w:t>
      </w:r>
      <w:r>
        <w:rPr/>
        <w:t xml:space="preserve"> "Ona je hrozně přínosná, protože kromě toho, že ve školách probíhá nějaké doučování, tak zvlášť tady tahle služba, která dochází do rodin, si myslím, že má tu obrovskou přidanou hodnotu. Je přímo v rodině, je přímo s rodiči a může pomoct i nastavit nějaká pravidla, která těm dětem třeba někdy chybí."</w:t>
      </w:r>
    </w:p>
    <w:p>
      <w:pPr/>
      <w:r>
        <w:rPr/>
        <w:t xml:space="preserve">Výsledky to evidentně má. Chcete, aby tato služba pokračovala?</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675/frydekmistek-podporuje-doucovani-deti-ze-socialne-slab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2026-09-06T22:49:14+02:00</dcterms:created>
  <dcterms:modified xsi:type="dcterms:W3CDTF">2026-09-06T22:49:14+02:00</dcterms:modified>
</cp:coreProperties>
</file>

<file path=docProps/custom.xml><?xml version="1.0" encoding="utf-8"?>
<Properties xmlns="http://schemas.openxmlformats.org/officeDocument/2006/custom-properties" xmlns:vt="http://schemas.openxmlformats.org/officeDocument/2006/docPropsVTypes"/>
</file>