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přiváží klasiku, jazz i netradiční hudební projekty</w:t>
      </w:r>
    </w:p>
    <w:p>
      <w:pPr/>
      <w:r>
        <w:rPr>
          <w:b w:val="1"/>
          <w:bCs w:val="1"/>
        </w:rPr>
        <w:t xml:space="preserve">Václav Lux, dirigent: </w:t>
      </w:r>
      <w:r>
        <w:rPr/>
        <w:t xml:space="preserve">“Na závěr zazní slavné Bachovo Magnificat, protože to je přesně hudba, která má zaznít na zahájení festivalu, který je věnovaný duchovní hudbě, který zaznívá v chrámech.”</w:t>
      </w:r>
    </w:p>
    <w:p>
      <w:pPr/>
      <w:r>
        <w:rPr/>
        <w:t xml:space="preserve">Duchovní a stará hudba tvoří základ festivalové dramaturgie. Program ale nabídne i méně tradiční spojení, například jazz nebo projekty propojující různé hudební žánry. </w:t>
      </w:r>
    </w:p>
    <w:p>
      <w:pPr/>
      <w:r>
        <w:rPr>
          <w:b w:val="1"/>
          <w:bCs w:val="1"/>
        </w:rPr>
        <w:t xml:space="preserve">Igor Františák, ředitel a dramaturg festivalu: </w:t>
      </w:r>
      <w:r>
        <w:rPr/>
        <w:t xml:space="preserve">“V letošním roce to bude propojení multiinstrumentalistky, vynikající varhanice a zpěvačky, ale také skladatelky Kati ve spojení se sborem Permoník. No a ještě jedním z netradičním projektů bude vystoupení jazzového kvartetu Jiřího Kotači. A tady jsme to propojili vlastně zase s netradičním prostorem nákladních vozů Tatra v Kopřivnici."</w:t>
      </w:r>
    </w:p>
    <w:p>
      <w:pPr/>
      <w:r>
        <w:rPr/>
        <w:t xml:space="preserve">Do 28. září festival nabídne celkem jednadvacet koncertů. Deset z nich se uskuteční přímo v Ostravě.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“Zbytek koncertů je potom rozprostřeno rovnoměrně do našeho regionu. Ty koncerty bývají některé dlouhodobě dopředu vyprodány. Je to tradiční festival a velmi oblíbený.” </w:t>
      </w:r>
    </w:p>
    <w:p>
      <w:pPr/>
      <w:r>
        <w:rPr/>
        <w:t xml:space="preserve">Zájem potvrzují i organizátoři. Některé koncerty jsou vyprodané s několikatýdenním předstihem. Mezi největší lákadla letošního ročníku patří také vystoupení Adama Plachetky nebo britského vokálního souboru VOCES8.</w:t>
      </w:r>
    </w:p>
    <w:p>
      <w:pPr/>
      <w:r>
        <w:rPr>
          <w:b w:val="1"/>
          <w:bCs w:val="1"/>
        </w:rPr>
        <w:t xml:space="preserve">Eva Františáková, projektová manažerka SHF: </w:t>
      </w:r>
      <w:r>
        <w:rPr/>
        <w:t xml:space="preserve">“Je to opravdu fenomenální uskupení, které odehraje asi 170, nebo odzpívá 170 koncertů ročně, pohybuje se opravdu po celém světě.”</w:t>
      </w:r>
    </w:p>
    <w:p>
      <w:pPr/>
      <w:r>
        <w:rPr/>
        <w:t xml:space="preserve">Festival zakončí 28. září opět katedrála Božského Spasitele. Do té doby bude klasická i netradičně pojatá hudba znít v kostelech a dalších prostorách napříč regionem.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694/svatovaclavsky-hudebni-festival-privazi-klasiku-jazz-i-netradicni-hudeb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2026-09-07T17:21:54+02:00</dcterms:created>
  <dcterms:modified xsi:type="dcterms:W3CDTF">2026-09-07T17:21:54+02:00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