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sady projdou obnovou. Vykácí se skoro sto stromů</w:t>
      </w:r>
    </w:p>
    <w:p>
      <w:pPr/>
      <w:r>
        <w:rPr/>
        <w:t xml:space="preserve">Komenského sady patří k nejvýznamnějším historickým parkům v Ostravě. Stoleté stromy tvoří nádhernou kulisu pro odpočinek, mnohé z nich ale postupně dožívají. Nedávný dendrologický průzkum ukázal, že stromy trápí špatný zdravotní stav. Projekt obnovy byl veřejnosti představen na projednání. Součástí setkání byl i prostor pro dotazy veřejnosti.</w:t>
      </w:r>
    </w:p>
    <w:p>
      <w:pPr/>
      <w:r>
        <w:rPr>
          <w:b w:val="1"/>
          <w:bCs w:val="1"/>
        </w:rPr>
        <w:t xml:space="preserve">Petr Kuś (ANO),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"Městský obvod si projekt objednal, protože je mu znám současný stav stromů a parku jako celku. A docela nás vlastně děsilo to, že v parku nejsou žádné novější výsadby."</w:t>
      </w:r>
    </w:p>
    <w:p>
      <w:pPr/>
      <w:r>
        <w:rPr/>
        <w:t xml:space="preserve">Projekt obnovy se rozděluje do tří samostatných etap. V první etapě se pokácí 99 nemocných stromů, které bezprostředně ohrožují bezpečnost. Místo nich obvod vysadí 137 nových dřevin.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</w:t>
      </w:r>
      <w:r>
        <w:rPr/>
        <w:t xml:space="preserve"> "Výsadba těch nových stromů respektuje tvar a podobu, protože my jsme udělali v rámci naší projekty i takový ten průzkum jako historický i jednotlivé autorství jednotlivých akcí, které tam proběhly."</w:t>
      </w:r>
    </w:p>
    <w:p>
      <w:pPr/>
      <w:r>
        <w:rPr/>
        <w:t xml:space="preserve">Současné vedení obvodu bude realizovat tuto první část. O dalších dvou etapách budou po kontrolách rozhodovat nová vedení obvodu v příštích letech. Celkové náklady všech tří etap včetně pětileté následné péče vycházejí na téměř 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752/ostravske-sady-projdou-obnovou-vykaci-se-skoro-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