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11.9.2026,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břidlicovém dole musí lidé lézt po žebřících a někde lezou i po čtyřech</w:t>
      </w:r>
    </w:p>
    <w:p>
      <w:pPr/>
      <w:r>
        <w:rPr/>
        <w:t xml:space="preserve">Zážitek z návštěvy někdejšího břidlicového dolu si mohou lidé užít v lokalitě Veselského kopce v sousedství města Odry na Novojičínsku.</w:t>
      </w:r>
    </w:p>
    <w:p>
      <w:pPr/>
      <w:r>
        <w:rPr>
          <w:b w:val="1"/>
          <w:bCs w:val="1"/>
        </w:rPr>
        <w:t xml:space="preserve">Alena Zemanová, MÚ Odry, vedoucí odboru kultury a školství:</w:t>
      </w:r>
      <w:r>
        <w:rPr/>
        <w:t xml:space="preserve"> „U příležitosti Dne horníků, za což jsem velice ráda, máme tu možnost slavnostně otevřít novou trasu ve Flascharově dole. Bude se jednat o zážitkovou trasu, bude se jednat o trasu ne úplně každému dostupnou, protože se tam budeme pohybovat i po žebřících, budeme se plazit lutnou 80 centimetrů. A myslím si, že to bude trasa plná zážitků, která nám otevře nejstarší část Flascharova dolu.“</w:t>
      </w:r>
    </w:p>
    <w:p>
      <w:pPr/>
      <w:r>
        <w:rPr/>
        <w:t xml:space="preserve">První návštěvníci byli podzemní trasou nadšení.</w:t>
      </w:r>
    </w:p>
    <w:p>
      <w:pPr/>
      <w:r>
        <w:rPr>
          <w:b w:val="1"/>
          <w:bCs w:val="1"/>
        </w:rPr>
        <w:t xml:space="preserve">Anketa:</w:t>
      </w:r>
      <w:r>
        <w:rPr/>
        <w:t xml:space="preserve"> „No, my jsme úplně nadšení, jsme tady poprvé. Přijeli jsme až ze Zlína na to. No, až ze Zlína. A já jsem tady chodil jako Oderák, jsem rodák oderský. A jako kluk jsem tady chodil. Ještě to bylo úplně jinak přístupné. Tak divoce, že? Jsme tady chodili jako s turisťákem a se skautama. A dneska jsme poprvé tady v takovém úžasném prostoru. Tenkrát tady to nebylo, že? Bylo to úžasné tenkrát i teďka.“</w:t>
      </w:r>
    </w:p>
    <w:p>
      <w:pPr/>
      <w:r>
        <w:rPr/>
        <w:t xml:space="preserve">Flascharův důl mohou navštívit celé rodiny i senioři. Projít si mohou nenáročnou trasu, která byla přístupná už dříve. Nová trasa je však náročnější a vhodná pro zdatnější jedince.</w:t>
      </w:r>
    </w:p>
    <w:p>
      <w:pPr/>
      <w:r>
        <w:rPr>
          <w:b w:val="1"/>
          <w:bCs w:val="1"/>
        </w:rPr>
        <w:t xml:space="preserve">Alena Zemanová, MÚ Odry, vedoucí odboru kultury a školství:</w:t>
      </w:r>
      <w:r>
        <w:rPr/>
        <w:t xml:space="preserve"> „Tady v té nové zážitkové trase je vstup povolený od 15 let a je to pro fyzicky zdatné osoby. Pro rodiny s dětmi, školní výlety a tak dále bude pořád přístupná štola Hortenzie. To je ten dvoupatrový prohlídkový okruh, který byl vlastně dostupný i dosud.“</w:t>
      </w:r>
    </w:p>
    <w:p>
      <w:pPr/>
      <w:r>
        <w:rPr/>
        <w:t xml:space="preserve">Zdolání jednoho okruhu s výkladem zabere zhruba hodinu. Pokud si lidé projdou obě trasy, mohou v podzemí strávit i tři hodiny.</w:t>
      </w:r>
    </w:p>
    <w:p>
      <w:pPr/>
      <w:r>
        <w:rPr>
          <w:b w:val="1"/>
          <w:bCs w:val="1"/>
        </w:rPr>
        <w:t xml:space="preserve">Šárka Šimoňáková (ANO), náměstkyně hejtmana MSK:</w:t>
      </w:r>
      <w:r>
        <w:rPr/>
        <w:t xml:space="preserve"> „Zpřístupní se další etapa Flascharova dolu, která nabízí adrenalinové zážitky, takže pevně věřím, že turisté, kteří vyhledávají adrenalin, tuto část dolu navštíví a užijí si to stejně jako všichni přátelé Krajiny břidlice.“</w:t>
      </w:r>
    </w:p>
    <w:p>
      <w:pPr/>
      <w:r>
        <w:rPr>
          <w:b w:val="1"/>
          <w:bCs w:val="1"/>
        </w:rPr>
        <w:t xml:space="preserve">Alena Zemanová, MÚ Odry, vedoucí odboru kultury a školství:</w:t>
      </w:r>
      <w:r>
        <w:rPr/>
        <w:t xml:space="preserve"> „Otevřou se fantastické prostory dolu. Já jsem moc ráda, že se podařilo právě tuto nejstarší část dolu zpřístupnit. Nachází se tam desítky metrů chodeb vyskládaných z kamene ve tvaru gotického oblouku. Je to opravdu nádhera, když tím jdete. A taky se podíváte na jeden významný geologický útvar. Je to těžbou odhalené jádro vrásy. Je to takový monumentální válec, který se vám bude linout nad hlavou.“</w:t>
      </w:r>
    </w:p>
    <w:p>
      <w:pPr/>
      <w:r>
        <w:rPr>
          <w:b w:val="1"/>
          <w:bCs w:val="1"/>
        </w:rPr>
        <w:t xml:space="preserve">Petr Koudela, jednatel krajské centrály cestovního ruchu Moravian-Silesian Tourism:</w:t>
      </w:r>
      <w:r>
        <w:rPr/>
        <w:t xml:space="preserve"> „My jako krajská destinace, která má za úkol lákat co nejvíce návštěvníků, co nejvíce i z těch místních, aby poznávali náš kraj, tak potřebujeme partnery, jako je tady Krajina břidlice, jako jsou parťáci kolem města Odry, kteří tu infrastrukturu, která tady už vlastně byla, tak posunují dál. Jednak co se týče návštěvnických center, jednak co se týče vylepšování programu. Já sám jsem zvědavý, protože jsem ještě nebyl. Dneska jsem nefáral, ale mám k tomu blízko tím, že jsem kdysi působil i v rámci Hornického muzea Landek Park, tak mě to moc zajímá. A chci tím říct, že stejně tak jako u hotelů, ski resortů nebo golfových hřišť potřebujeme, ať se ta infrastruktura vylepšuje, ať máme na co lákat a na čem stavět propagaci našeho kraje. V našem kraji máme šest turistických oblastí. Tady se nacházíme v turistické oblasti Poodří a tahle oblast určitě potřebuje novinky, potřebuje nová návštěvnická centra, nový vylepšený program a já jsem vděčný všem z Krajiny břidlice, kteří se o to zasloužili.“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772/v-bridlicovem-dole-musi-lide-lezt-po-zebricich-a-nekde-lezou-i-po-ctyr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2026-10-27T06:47:20+01:00</dcterms:created>
  <dcterms:modified xsi:type="dcterms:W3CDTF">2026-10-27T06:47:20+01:00</dcterms:modified>
</cp:coreProperties>
</file>

<file path=docProps/custom.xml><?xml version="1.0" encoding="utf-8"?>
<Properties xmlns="http://schemas.openxmlformats.org/officeDocument/2006/custom-properties" xmlns:vt="http://schemas.openxmlformats.org/officeDocument/2006/docPropsVTypes"/>
</file>